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99E" w:rsidRPr="00EE21AD" w:rsidRDefault="00A0299E" w:rsidP="00A0299E">
      <w:pPr>
        <w:spacing w:after="0"/>
        <w:jc w:val="center"/>
        <w:rPr>
          <w:rFonts w:cstheme="minorHAnsi"/>
          <w:b/>
          <w:sz w:val="20"/>
          <w:szCs w:val="20"/>
        </w:rPr>
      </w:pPr>
      <w:r w:rsidRPr="00EE21AD">
        <w:rPr>
          <w:rFonts w:cstheme="minorHAnsi"/>
          <w:b/>
          <w:sz w:val="20"/>
          <w:szCs w:val="20"/>
        </w:rPr>
        <w:t xml:space="preserve">PAŃSTWOWA </w:t>
      </w:r>
      <w:r>
        <w:rPr>
          <w:rFonts w:cstheme="minorHAnsi"/>
          <w:b/>
          <w:sz w:val="20"/>
          <w:szCs w:val="20"/>
        </w:rPr>
        <w:t>AKADEMIA NAUK STOSOWANYCH</w:t>
      </w:r>
    </w:p>
    <w:p w:rsidR="00A0299E" w:rsidRPr="00EE21AD" w:rsidRDefault="00A0299E" w:rsidP="00A0299E">
      <w:pPr>
        <w:spacing w:after="0"/>
        <w:jc w:val="center"/>
        <w:rPr>
          <w:rFonts w:cstheme="minorHAnsi"/>
          <w:b/>
          <w:sz w:val="20"/>
          <w:szCs w:val="20"/>
        </w:rPr>
      </w:pPr>
      <w:r w:rsidRPr="00EE21AD">
        <w:rPr>
          <w:rFonts w:cstheme="minorHAnsi"/>
          <w:b/>
          <w:sz w:val="20"/>
          <w:szCs w:val="20"/>
        </w:rPr>
        <w:t xml:space="preserve">im. Ignacego Mościckiego </w:t>
      </w:r>
      <w:r w:rsidRPr="00EE21AD">
        <w:rPr>
          <w:rFonts w:cstheme="minorHAnsi"/>
          <w:b/>
          <w:sz w:val="20"/>
          <w:szCs w:val="20"/>
        </w:rPr>
        <w:br/>
        <w:t>w CIECHANOWIE</w:t>
      </w:r>
    </w:p>
    <w:p w:rsidR="005D19F3" w:rsidRPr="00A0299E" w:rsidRDefault="00A0299E" w:rsidP="00A0299E">
      <w:pPr>
        <w:spacing w:after="0"/>
        <w:jc w:val="center"/>
        <w:rPr>
          <w:rFonts w:cstheme="minorHAnsi"/>
          <w:b/>
          <w:sz w:val="20"/>
          <w:szCs w:val="20"/>
        </w:rPr>
      </w:pPr>
      <w:r w:rsidRPr="00EE21AD">
        <w:rPr>
          <w:rFonts w:cstheme="minorHAnsi"/>
          <w:b/>
          <w:sz w:val="20"/>
          <w:szCs w:val="20"/>
        </w:rPr>
        <w:t>ul. Gabriela Narutowicza 9, 06-400 Ciechanów</w:t>
      </w:r>
      <w:r w:rsidRPr="00EE21AD">
        <w:rPr>
          <w:rFonts w:cstheme="minorHAnsi"/>
          <w:b/>
          <w:sz w:val="24"/>
          <w:szCs w:val="24"/>
        </w:rPr>
        <w:br/>
      </w:r>
      <w:r w:rsidRPr="00EE21AD">
        <w:rPr>
          <w:rFonts w:ascii="Times New Roman" w:hAnsi="Times New Roman" w:cs="Times New Roman"/>
          <w:b/>
          <w:sz w:val="20"/>
          <w:szCs w:val="20"/>
        </w:rPr>
        <w:t>________________________________________________________________________</w:t>
      </w:r>
    </w:p>
    <w:p w:rsidR="005D19F3" w:rsidRPr="00E56EC2" w:rsidRDefault="00FB468F" w:rsidP="005D19F3">
      <w:pPr>
        <w:pStyle w:val="Default"/>
        <w:jc w:val="both"/>
        <w:rPr>
          <w:rFonts w:ascii="Times New Roman" w:hAnsi="Times New Roman" w:cs="Times New Roman"/>
          <w:bCs/>
          <w:color w:val="auto"/>
        </w:rPr>
      </w:pPr>
      <w:r>
        <w:rPr>
          <w:rFonts w:ascii="Times New Roman" w:hAnsi="Times New Roman" w:cs="Times New Roman"/>
          <w:bCs/>
          <w:color w:val="auto"/>
        </w:rPr>
        <w:t>KAI.260.5</w:t>
      </w:r>
      <w:r w:rsidR="005D19F3" w:rsidRPr="00E56EC2">
        <w:rPr>
          <w:rFonts w:ascii="Times New Roman" w:hAnsi="Times New Roman" w:cs="Times New Roman"/>
          <w:bCs/>
          <w:color w:val="auto"/>
        </w:rPr>
        <w:t xml:space="preserve">.2026                                                                                                  Załącznik nr 10 </w:t>
      </w:r>
    </w:p>
    <w:p w:rsidR="005D19F3" w:rsidRPr="00224FF3" w:rsidRDefault="005D19F3" w:rsidP="005D19F3">
      <w:pPr>
        <w:pStyle w:val="Default"/>
        <w:jc w:val="both"/>
        <w:rPr>
          <w:rFonts w:ascii="Times New Roman" w:hAnsi="Times New Roman" w:cs="Times New Roman"/>
          <w:b/>
          <w:bCs/>
          <w:color w:val="auto"/>
        </w:rPr>
      </w:pPr>
    </w:p>
    <w:p w:rsidR="005D19F3" w:rsidRPr="00224FF3" w:rsidRDefault="005D19F3" w:rsidP="005D19F3">
      <w:pPr>
        <w:pStyle w:val="Default"/>
        <w:jc w:val="both"/>
        <w:rPr>
          <w:rFonts w:ascii="Times New Roman" w:hAnsi="Times New Roman" w:cs="Times New Roman"/>
          <w:b/>
          <w:bCs/>
          <w:color w:val="auto"/>
        </w:rPr>
      </w:pPr>
    </w:p>
    <w:p w:rsidR="005D19F3" w:rsidRPr="00224FF3" w:rsidRDefault="005D19F3" w:rsidP="005D19F3">
      <w:pPr>
        <w:pStyle w:val="Default"/>
        <w:jc w:val="both"/>
        <w:rPr>
          <w:rFonts w:ascii="Times New Roman" w:hAnsi="Times New Roman" w:cs="Times New Roman"/>
          <w:b/>
          <w:bCs/>
          <w:color w:val="auto"/>
        </w:rPr>
      </w:pPr>
    </w:p>
    <w:p w:rsidR="005D19F3" w:rsidRDefault="005D19F3" w:rsidP="005D19F3">
      <w:pPr>
        <w:pStyle w:val="Default"/>
        <w:jc w:val="center"/>
        <w:rPr>
          <w:rFonts w:ascii="Times New Roman" w:hAnsi="Times New Roman" w:cs="Times New Roman"/>
          <w:b/>
          <w:bCs/>
          <w:color w:val="auto"/>
        </w:rPr>
      </w:pPr>
      <w:r w:rsidRPr="00224FF3">
        <w:rPr>
          <w:rFonts w:ascii="Times New Roman" w:hAnsi="Times New Roman" w:cs="Times New Roman"/>
          <w:b/>
          <w:bCs/>
          <w:color w:val="auto"/>
        </w:rPr>
        <w:t>OPIS PRZEDMIOTU ZAMÓWIENIA (OPZ)</w:t>
      </w:r>
    </w:p>
    <w:p w:rsidR="00E56EC2" w:rsidRPr="00E56EC2" w:rsidRDefault="00E56EC2" w:rsidP="00E56EC2">
      <w:pPr>
        <w:pStyle w:val="Default"/>
        <w:jc w:val="both"/>
        <w:rPr>
          <w:rFonts w:ascii="Times New Roman" w:hAnsi="Times New Roman" w:cs="Times New Roman"/>
          <w:bCs/>
          <w:i/>
          <w:color w:val="auto"/>
        </w:rPr>
      </w:pPr>
    </w:p>
    <w:p w:rsidR="00E56EC2" w:rsidRPr="00E56EC2" w:rsidRDefault="00E56EC2" w:rsidP="00E56EC2">
      <w:pPr>
        <w:pStyle w:val="Default"/>
        <w:jc w:val="both"/>
        <w:rPr>
          <w:rFonts w:ascii="Times New Roman" w:hAnsi="Times New Roman" w:cs="Times New Roman"/>
          <w:bCs/>
          <w:i/>
          <w:color w:val="auto"/>
        </w:rPr>
      </w:pPr>
    </w:p>
    <w:p w:rsidR="00E56EC2" w:rsidRPr="00E56EC2" w:rsidRDefault="00E56EC2" w:rsidP="00E56EC2">
      <w:pPr>
        <w:pStyle w:val="Default"/>
        <w:jc w:val="both"/>
        <w:rPr>
          <w:rFonts w:ascii="Times New Roman" w:hAnsi="Times New Roman" w:cs="Times New Roman"/>
          <w:bCs/>
          <w:i/>
          <w:color w:val="auto"/>
        </w:rPr>
      </w:pPr>
      <w:r w:rsidRPr="00E56EC2">
        <w:rPr>
          <w:rFonts w:ascii="Times New Roman" w:hAnsi="Times New Roman" w:cs="Times New Roman"/>
          <w:bCs/>
          <w:i/>
          <w:color w:val="auto"/>
        </w:rPr>
        <w:t>Dotyczy umowy o dofinansowanie Projektu: Równość w Akademii - PANS Ciechanów w ramach programu Fundusze Europejskie dla Rozwoju Społecznego 2021-2027 współfinansowanego ze środków Europejskiego Funduszu Społecznego Plus</w:t>
      </w:r>
    </w:p>
    <w:p w:rsidR="00E56EC2" w:rsidRPr="00224FF3" w:rsidRDefault="00E56EC2" w:rsidP="005D19F3">
      <w:pPr>
        <w:pStyle w:val="Default"/>
        <w:jc w:val="center"/>
        <w:rPr>
          <w:rFonts w:ascii="Times New Roman" w:hAnsi="Times New Roman" w:cs="Times New Roman"/>
          <w:color w:val="auto"/>
        </w:rPr>
      </w:pPr>
    </w:p>
    <w:p w:rsidR="005D19F3" w:rsidRPr="00224FF3" w:rsidRDefault="005D19F3" w:rsidP="005D19F3">
      <w:pPr>
        <w:pStyle w:val="Default"/>
        <w:jc w:val="both"/>
        <w:rPr>
          <w:rFonts w:ascii="Times New Roman" w:hAnsi="Times New Roman" w:cs="Times New Roman"/>
          <w:color w:val="auto"/>
        </w:rPr>
      </w:pPr>
    </w:p>
    <w:p w:rsidR="005D19F3" w:rsidRPr="00224FF3" w:rsidRDefault="005D19F3" w:rsidP="005D19F3">
      <w:pPr>
        <w:pStyle w:val="Default"/>
        <w:jc w:val="both"/>
        <w:rPr>
          <w:rFonts w:ascii="Times New Roman" w:hAnsi="Times New Roman" w:cs="Times New Roman"/>
          <w:color w:val="auto"/>
        </w:rPr>
      </w:pPr>
      <w:r w:rsidRPr="00224FF3">
        <w:rPr>
          <w:rFonts w:ascii="Times New Roman" w:hAnsi="Times New Roman" w:cs="Times New Roman"/>
          <w:color w:val="auto"/>
        </w:rPr>
        <w:t xml:space="preserve">Demontaż </w:t>
      </w:r>
      <w:r w:rsidR="0085006B" w:rsidRPr="00224FF3">
        <w:rPr>
          <w:rFonts w:ascii="Times New Roman" w:hAnsi="Times New Roman" w:cs="Times New Roman"/>
          <w:color w:val="auto"/>
        </w:rPr>
        <w:t xml:space="preserve">i utylizacja </w:t>
      </w:r>
      <w:r w:rsidRPr="00224FF3">
        <w:rPr>
          <w:rFonts w:ascii="Times New Roman" w:hAnsi="Times New Roman" w:cs="Times New Roman"/>
          <w:color w:val="auto"/>
        </w:rPr>
        <w:t xml:space="preserve">istniejącego dźwigu, dostawa, montaż i rozruch </w:t>
      </w:r>
      <w:r w:rsidR="00F24F5D" w:rsidRPr="00224FF3">
        <w:rPr>
          <w:rFonts w:ascii="Times New Roman" w:hAnsi="Times New Roman" w:cs="Times New Roman"/>
          <w:color w:val="auto"/>
        </w:rPr>
        <w:t xml:space="preserve">fabrycznie nowego </w:t>
      </w:r>
      <w:r w:rsidRPr="00224FF3">
        <w:rPr>
          <w:rFonts w:ascii="Times New Roman" w:hAnsi="Times New Roman" w:cs="Times New Roman"/>
          <w:color w:val="auto"/>
        </w:rPr>
        <w:t>dźwigu osobowego w Państwowej Akademii Nauk Stosowanych im. I. Mościckiego w Ciechanowie, ul. Narutowicza 9, 06-400 Ciechanów oraz badania przez jednostkę notyfikac</w:t>
      </w:r>
      <w:r w:rsidR="00AF1D95" w:rsidRPr="00224FF3">
        <w:rPr>
          <w:rFonts w:ascii="Times New Roman" w:hAnsi="Times New Roman" w:cs="Times New Roman"/>
          <w:color w:val="auto"/>
        </w:rPr>
        <w:t>yjną Urzędu Dozoru Technicznego wraz z utylizacją</w:t>
      </w:r>
      <w:r w:rsidR="001B0DF2" w:rsidRPr="00224FF3">
        <w:rPr>
          <w:rFonts w:ascii="Times New Roman" w:hAnsi="Times New Roman" w:cs="Times New Roman"/>
          <w:color w:val="auto"/>
        </w:rPr>
        <w:t xml:space="preserve"> starego dźwigu osobowego.</w:t>
      </w:r>
    </w:p>
    <w:p w:rsidR="005D19F3" w:rsidRPr="00224FF3" w:rsidRDefault="005D19F3" w:rsidP="005D19F3">
      <w:pPr>
        <w:pStyle w:val="Default"/>
        <w:jc w:val="both"/>
        <w:rPr>
          <w:rFonts w:ascii="Times New Roman" w:hAnsi="Times New Roman" w:cs="Times New Roman"/>
          <w:color w:val="auto"/>
        </w:rPr>
      </w:pPr>
    </w:p>
    <w:p w:rsidR="005D19F3" w:rsidRPr="00224FF3" w:rsidRDefault="005D19F3" w:rsidP="005D19F3">
      <w:pPr>
        <w:pStyle w:val="Default"/>
        <w:jc w:val="both"/>
        <w:rPr>
          <w:rFonts w:ascii="Times New Roman" w:hAnsi="Times New Roman" w:cs="Times New Roman"/>
          <w:color w:val="auto"/>
        </w:rPr>
      </w:pPr>
    </w:p>
    <w:p w:rsidR="005D19F3" w:rsidRPr="00224FF3" w:rsidRDefault="00D32386" w:rsidP="00D32386">
      <w:pPr>
        <w:pStyle w:val="Default"/>
        <w:spacing w:after="156"/>
        <w:jc w:val="both"/>
        <w:rPr>
          <w:rFonts w:ascii="Times New Roman" w:hAnsi="Times New Roman" w:cs="Times New Roman"/>
          <w:color w:val="auto"/>
        </w:rPr>
      </w:pPr>
      <w:r w:rsidRPr="00224FF3">
        <w:rPr>
          <w:rFonts w:ascii="Times New Roman" w:hAnsi="Times New Roman" w:cs="Times New Roman"/>
          <w:color w:val="auto"/>
        </w:rPr>
        <w:t>1.</w:t>
      </w:r>
      <w:r w:rsidR="005D19F3" w:rsidRPr="00224FF3">
        <w:rPr>
          <w:rFonts w:ascii="Times New Roman" w:hAnsi="Times New Roman" w:cs="Times New Roman"/>
          <w:color w:val="auto"/>
        </w:rPr>
        <w:t xml:space="preserve">Inwestycja realizowana będzie w budynku </w:t>
      </w:r>
      <w:r w:rsidR="00954855" w:rsidRPr="00224FF3">
        <w:rPr>
          <w:rFonts w:ascii="Times New Roman" w:hAnsi="Times New Roman" w:cs="Times New Roman"/>
          <w:color w:val="auto"/>
        </w:rPr>
        <w:t xml:space="preserve">dydaktycznym </w:t>
      </w:r>
      <w:r w:rsidR="005D19F3" w:rsidRPr="00224FF3">
        <w:rPr>
          <w:rFonts w:ascii="Times New Roman" w:hAnsi="Times New Roman" w:cs="Times New Roman"/>
          <w:color w:val="auto"/>
        </w:rPr>
        <w:t xml:space="preserve">Państwowej Akademii Nauk Stosowanych im. I. Mościckiego w Ciechanowie, ul. Narutowicza 9, 06-400 Ciechanów. </w:t>
      </w:r>
    </w:p>
    <w:p w:rsidR="00075D02" w:rsidRPr="00224FF3" w:rsidRDefault="00075D02" w:rsidP="00D32386">
      <w:pPr>
        <w:pStyle w:val="Default"/>
        <w:spacing w:after="156"/>
        <w:jc w:val="both"/>
        <w:rPr>
          <w:rFonts w:ascii="Times New Roman" w:hAnsi="Times New Roman" w:cs="Times New Roman"/>
          <w:color w:val="auto"/>
        </w:rPr>
      </w:pPr>
      <w:r w:rsidRPr="00224FF3">
        <w:rPr>
          <w:rFonts w:ascii="Times New Roman" w:hAnsi="Times New Roman" w:cs="Times New Roman"/>
          <w:color w:val="auto"/>
        </w:rPr>
        <w:t>2. Wszystkie dostarczane w ramach przedmiotu zamówienia elementy muszą być nowe, w pełni sprawne, bez wad i uszkodzeń. Nie dopuszcza się sprzętów powystawowych, demonstracyjnych lub po naprawach.</w:t>
      </w:r>
    </w:p>
    <w:p w:rsidR="00E54AFA" w:rsidRPr="00224FF3" w:rsidRDefault="00E54AFA" w:rsidP="00E54AFA">
      <w:pPr>
        <w:pStyle w:val="Default"/>
        <w:spacing w:after="156"/>
        <w:jc w:val="both"/>
        <w:rPr>
          <w:rFonts w:ascii="Times New Roman" w:hAnsi="Times New Roman" w:cs="Times New Roman"/>
          <w:color w:val="auto"/>
        </w:rPr>
      </w:pPr>
      <w:r w:rsidRPr="00224FF3">
        <w:rPr>
          <w:rFonts w:ascii="Times New Roman" w:hAnsi="Times New Roman" w:cs="Times New Roman"/>
          <w:color w:val="auto"/>
        </w:rPr>
        <w:t>3.</w:t>
      </w:r>
      <w:r w:rsidRPr="00224FF3">
        <w:rPr>
          <w:rFonts w:ascii="Times New Roman" w:hAnsi="Times New Roman" w:cs="Times New Roman"/>
        </w:rPr>
        <w:t xml:space="preserve"> </w:t>
      </w:r>
      <w:r w:rsidRPr="00224FF3">
        <w:rPr>
          <w:rFonts w:ascii="Times New Roman" w:hAnsi="Times New Roman" w:cs="Times New Roman"/>
          <w:color w:val="auto"/>
        </w:rPr>
        <w:t>Wszystkie rozwiązania techniczne związane z przedmiotem zamówienia muszą zagwarantować dostępności dla osób z niepełnospra</w:t>
      </w:r>
      <w:bookmarkStart w:id="0" w:name="_GoBack"/>
      <w:bookmarkEnd w:id="0"/>
      <w:r w:rsidRPr="00224FF3">
        <w:rPr>
          <w:rFonts w:ascii="Times New Roman" w:hAnsi="Times New Roman" w:cs="Times New Roman"/>
          <w:color w:val="auto"/>
        </w:rPr>
        <w:t>wnościami, w tym m.in. :</w:t>
      </w:r>
    </w:p>
    <w:p w:rsidR="00E54AFA" w:rsidRPr="00224FF3" w:rsidRDefault="00E54AFA" w:rsidP="00E54AFA">
      <w:pPr>
        <w:pStyle w:val="Default"/>
        <w:spacing w:after="156"/>
        <w:ind w:left="426"/>
        <w:jc w:val="both"/>
        <w:rPr>
          <w:rFonts w:ascii="Times New Roman" w:hAnsi="Times New Roman" w:cs="Times New Roman"/>
          <w:color w:val="auto"/>
        </w:rPr>
      </w:pPr>
      <w:r w:rsidRPr="00224FF3">
        <w:rPr>
          <w:rFonts w:ascii="Times New Roman" w:hAnsi="Times New Roman" w:cs="Times New Roman"/>
          <w:color w:val="auto"/>
        </w:rPr>
        <w:t>a) sygnalizacja optyczna i dźwiękowa powinna umożliwiać łatwą identyfikację, zarówno osobom niesłyszącym, jak i niewidomym. Zaleca się aby, wszelkim zastosowanym oznaczeniom wizualnym towarzyszył równorzędny komunikat głosowy informujący o położeniu kabiny oraz otwieraniu i zamykaniu drzwi,</w:t>
      </w:r>
    </w:p>
    <w:p w:rsidR="00E54AFA" w:rsidRPr="00224FF3" w:rsidRDefault="00E54AFA" w:rsidP="00E54AFA">
      <w:pPr>
        <w:pStyle w:val="Default"/>
        <w:spacing w:after="156"/>
        <w:ind w:left="426"/>
        <w:jc w:val="both"/>
        <w:rPr>
          <w:rFonts w:ascii="Times New Roman" w:hAnsi="Times New Roman" w:cs="Times New Roman"/>
          <w:color w:val="auto"/>
        </w:rPr>
      </w:pPr>
      <w:r w:rsidRPr="00224FF3">
        <w:rPr>
          <w:rFonts w:ascii="Times New Roman" w:hAnsi="Times New Roman" w:cs="Times New Roman"/>
          <w:color w:val="auto"/>
        </w:rPr>
        <w:t>b) elementy sterowe w kabinie windy, takie jak panel dyspozycji z numerami pięter oraz kaseta wezwań powinny być umieszczone w zasięgu ręki osoby z niepełnosprawnością ruchową, czy też osoby o niskim wzroście. Optymalna wysokość elementów sterowych mieści się w granicach 0,9-1,1 m odległości od podłogi,</w:t>
      </w:r>
    </w:p>
    <w:p w:rsidR="00E54AFA" w:rsidRPr="00224FF3" w:rsidRDefault="00E54AFA" w:rsidP="00E54AFA">
      <w:pPr>
        <w:pStyle w:val="Default"/>
        <w:spacing w:after="156"/>
        <w:ind w:left="426"/>
        <w:jc w:val="both"/>
        <w:rPr>
          <w:rFonts w:ascii="Times New Roman" w:hAnsi="Times New Roman" w:cs="Times New Roman"/>
          <w:color w:val="auto"/>
        </w:rPr>
      </w:pPr>
      <w:r w:rsidRPr="00224FF3">
        <w:rPr>
          <w:rFonts w:ascii="Times New Roman" w:hAnsi="Times New Roman" w:cs="Times New Roman"/>
          <w:color w:val="auto"/>
        </w:rPr>
        <w:t>c) przyciski w windach powinny być dobrze widoczne, kontrastowe, o minimalnej średnicy 20 mm. Zaleca się, aby przyciski elementów sterowniczych wystawały kilka milimetrów ze ściany kabiny. Przyjęcie wezwania należy sygnalizować podświetleniem obwódki przycisku,</w:t>
      </w:r>
    </w:p>
    <w:p w:rsidR="00E54AFA" w:rsidRPr="00224FF3" w:rsidRDefault="00E54AFA" w:rsidP="00E54AFA">
      <w:pPr>
        <w:pStyle w:val="Default"/>
        <w:spacing w:after="156"/>
        <w:ind w:left="426"/>
        <w:jc w:val="both"/>
        <w:rPr>
          <w:rFonts w:ascii="Times New Roman" w:hAnsi="Times New Roman" w:cs="Times New Roman"/>
          <w:color w:val="auto"/>
        </w:rPr>
      </w:pPr>
      <w:r w:rsidRPr="00224FF3">
        <w:rPr>
          <w:rFonts w:ascii="Times New Roman" w:hAnsi="Times New Roman" w:cs="Times New Roman"/>
          <w:color w:val="auto"/>
        </w:rPr>
        <w:t xml:space="preserve">d) przyciski z numerami pięter wypukłe – otoczone kółkiem i dodatkowo oznaczone alfabetem Braille’a. Nie tylko układ punktów jest istotny, ale też ich kształt i odstępy </w:t>
      </w:r>
      <w:r w:rsidRPr="00224FF3">
        <w:rPr>
          <w:rFonts w:ascii="Times New Roman" w:hAnsi="Times New Roman" w:cs="Times New Roman"/>
          <w:color w:val="auto"/>
        </w:rPr>
        <w:lastRenderedPageBreak/>
        <w:t>między nimi, by napis był czytelny i zrozumiały dla osób niewidomych oraz niedowidzących.</w:t>
      </w:r>
    </w:p>
    <w:p w:rsidR="00512949" w:rsidRPr="00224FF3" w:rsidRDefault="0039247F" w:rsidP="00512949">
      <w:pPr>
        <w:pStyle w:val="Default"/>
        <w:jc w:val="both"/>
        <w:rPr>
          <w:rFonts w:ascii="Times New Roman" w:hAnsi="Times New Roman" w:cs="Times New Roman"/>
          <w:color w:val="auto"/>
        </w:rPr>
      </w:pPr>
      <w:r w:rsidRPr="00224FF3">
        <w:rPr>
          <w:rFonts w:ascii="Times New Roman" w:hAnsi="Times New Roman" w:cs="Times New Roman"/>
          <w:color w:val="auto"/>
        </w:rPr>
        <w:t>4</w:t>
      </w:r>
      <w:r w:rsidR="00D32386" w:rsidRPr="00224FF3">
        <w:rPr>
          <w:rFonts w:ascii="Times New Roman" w:hAnsi="Times New Roman" w:cs="Times New Roman"/>
          <w:color w:val="auto"/>
        </w:rPr>
        <w:t>.</w:t>
      </w:r>
      <w:r w:rsidR="005D19F3" w:rsidRPr="00224FF3">
        <w:rPr>
          <w:rFonts w:ascii="Times New Roman" w:hAnsi="Times New Roman" w:cs="Times New Roman"/>
          <w:color w:val="auto"/>
        </w:rPr>
        <w:t xml:space="preserve">Wykonawca jest zobowiązany uzyskać w imieniu i na rzecz Zamawiającego pozytywny odbiór techniczny urządzenia dźwigowego (windy) przez Urząd Dozoru Technicznego. </w:t>
      </w:r>
    </w:p>
    <w:p w:rsidR="009F78A8" w:rsidRPr="00224FF3" w:rsidRDefault="0039247F" w:rsidP="00512949">
      <w:pPr>
        <w:pStyle w:val="Default"/>
        <w:jc w:val="both"/>
        <w:rPr>
          <w:rFonts w:ascii="Times New Roman" w:hAnsi="Times New Roman" w:cs="Times New Roman"/>
          <w:color w:val="auto"/>
        </w:rPr>
      </w:pPr>
      <w:r w:rsidRPr="00224FF3">
        <w:rPr>
          <w:rFonts w:ascii="Times New Roman" w:hAnsi="Times New Roman" w:cs="Times New Roman"/>
          <w:color w:val="auto"/>
        </w:rPr>
        <w:t>5</w:t>
      </w:r>
      <w:r w:rsidR="00D32386" w:rsidRPr="00224FF3">
        <w:rPr>
          <w:rFonts w:ascii="Times New Roman" w:hAnsi="Times New Roman" w:cs="Times New Roman"/>
          <w:color w:val="auto"/>
        </w:rPr>
        <w:t>.</w:t>
      </w:r>
      <w:r w:rsidR="00E90F9D" w:rsidRPr="00224FF3">
        <w:rPr>
          <w:rFonts w:ascii="Times New Roman" w:hAnsi="Times New Roman" w:cs="Times New Roman"/>
          <w:color w:val="auto"/>
        </w:rPr>
        <w:t xml:space="preserve">Wykonawca zobowiązuje się, w imieniu i na rzecz Zamawiającego, </w:t>
      </w:r>
      <w:r w:rsidR="00B46569" w:rsidRPr="00224FF3">
        <w:rPr>
          <w:rFonts w:ascii="Times New Roman" w:hAnsi="Times New Roman" w:cs="Times New Roman"/>
          <w:color w:val="auto"/>
        </w:rPr>
        <w:t xml:space="preserve">do przeprowadzenia procedury i </w:t>
      </w:r>
      <w:r w:rsidR="00E90F9D" w:rsidRPr="00224FF3">
        <w:rPr>
          <w:rFonts w:ascii="Times New Roman" w:hAnsi="Times New Roman" w:cs="Times New Roman"/>
          <w:color w:val="auto"/>
        </w:rPr>
        <w:t>uzyskania decyzji o pozwoleniu na użytkowanie. Wszelkie koszty związane z odbiorem technicznym, rejestracją oraz dopuszczeniem dźwigu do eksploatacji przez Urząd Dozoru Technicznego ponosi Wykonawca.</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6. Oferowany dźwig musi być oznakowany znakiem CE i posiada</w:t>
      </w:r>
      <w:r w:rsidR="00715443" w:rsidRPr="00224FF3">
        <w:rPr>
          <w:rFonts w:ascii="Times New Roman" w:hAnsi="Times New Roman" w:cs="Times New Roman"/>
          <w:color w:val="auto"/>
        </w:rPr>
        <w:t>ć ważną deklaracje zgodności CE oraz spełniać normy PN-EN81-20:2020, PN EN81-21.</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7. Urządzenie ( dźwig) oraz całe ich wyposażenie i elementy składowe muszą być fabrycznie nowe.</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8. Nie dopuszcza się egzemplarzy dźwigów powystawowych, rekondycjonowanych , po demonstracyjnych , itp.</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9. Wykonawca powinien dostarczyć instrukcje obsługi dźwigu (w języku polskim) oraz przeprowadzić bezpłatne szkolenia (w języku polskim) minimum 3 pracowników użytkownika w zakresie obsługi i eksploatacji dostarczonego urządzenia.</w:t>
      </w:r>
    </w:p>
    <w:p w:rsidR="009F78A8" w:rsidRPr="00224FF3" w:rsidRDefault="009F78A8" w:rsidP="00512949">
      <w:pPr>
        <w:pStyle w:val="Default"/>
        <w:jc w:val="both"/>
        <w:rPr>
          <w:rFonts w:ascii="Times New Roman" w:hAnsi="Times New Roman" w:cs="Times New Roman"/>
          <w:color w:val="auto"/>
        </w:rPr>
      </w:pPr>
      <w:r w:rsidRPr="00224FF3">
        <w:rPr>
          <w:rFonts w:ascii="Times New Roman" w:hAnsi="Times New Roman" w:cs="Times New Roman"/>
          <w:color w:val="auto"/>
        </w:rPr>
        <w:t>10. Określony umową zakres prac Wykonawca winien zrealizować z należytą starannością, zgodnie z wymaganiami Polskich Norm, przepisami Prawa budowlanego, bhp, ppoż., oraz zasadami sztuki budowlanej.</w:t>
      </w:r>
    </w:p>
    <w:p w:rsidR="00A55E96" w:rsidRPr="00224FF3" w:rsidRDefault="00455118" w:rsidP="00A55E96">
      <w:pPr>
        <w:pStyle w:val="Default"/>
        <w:jc w:val="both"/>
        <w:rPr>
          <w:rFonts w:ascii="Times New Roman" w:hAnsi="Times New Roman" w:cs="Times New Roman"/>
        </w:rPr>
      </w:pPr>
      <w:r w:rsidRPr="00224FF3">
        <w:rPr>
          <w:rFonts w:ascii="Times New Roman" w:hAnsi="Times New Roman" w:cs="Times New Roman"/>
          <w:color w:val="auto"/>
        </w:rPr>
        <w:t>11.</w:t>
      </w:r>
      <w:r w:rsidRPr="00224FF3">
        <w:rPr>
          <w:rFonts w:ascii="Times New Roman" w:hAnsi="Times New Roman" w:cs="Times New Roman"/>
        </w:rPr>
        <w:t xml:space="preserve"> Świadczenie usług konserwacji </w:t>
      </w:r>
      <w:r w:rsidR="00E94CEE" w:rsidRPr="00224FF3">
        <w:rPr>
          <w:rFonts w:ascii="Times New Roman" w:hAnsi="Times New Roman" w:cs="Times New Roman"/>
        </w:rPr>
        <w:t xml:space="preserve">( raz na </w:t>
      </w:r>
      <w:r w:rsidR="00B46569" w:rsidRPr="00224FF3">
        <w:rPr>
          <w:rFonts w:ascii="Times New Roman" w:hAnsi="Times New Roman" w:cs="Times New Roman"/>
        </w:rPr>
        <w:t>miesiąc</w:t>
      </w:r>
      <w:r w:rsidR="00E94CEE" w:rsidRPr="00224FF3">
        <w:rPr>
          <w:rFonts w:ascii="Times New Roman" w:hAnsi="Times New Roman" w:cs="Times New Roman"/>
        </w:rPr>
        <w:t xml:space="preserve"> ) </w:t>
      </w:r>
      <w:r w:rsidRPr="00224FF3">
        <w:rPr>
          <w:rFonts w:ascii="Times New Roman" w:hAnsi="Times New Roman" w:cs="Times New Roman"/>
        </w:rPr>
        <w:t>i napraw bieżących</w:t>
      </w:r>
      <w:r w:rsidR="008D4657" w:rsidRPr="00224FF3">
        <w:rPr>
          <w:rFonts w:ascii="Times New Roman" w:hAnsi="Times New Roman" w:cs="Times New Roman"/>
        </w:rPr>
        <w:t xml:space="preserve"> / </w:t>
      </w:r>
      <w:r w:rsidR="00E94CEE" w:rsidRPr="00224FF3">
        <w:rPr>
          <w:rFonts w:ascii="Times New Roman" w:hAnsi="Times New Roman" w:cs="Times New Roman"/>
        </w:rPr>
        <w:t xml:space="preserve">awarii oraz świadczenie pogotowia </w:t>
      </w:r>
      <w:r w:rsidR="008D4657" w:rsidRPr="00224FF3">
        <w:rPr>
          <w:rFonts w:ascii="Times New Roman" w:hAnsi="Times New Roman" w:cs="Times New Roman"/>
        </w:rPr>
        <w:t>dźwigowego</w:t>
      </w:r>
      <w:r w:rsidRPr="00224FF3">
        <w:rPr>
          <w:rFonts w:ascii="Times New Roman" w:hAnsi="Times New Roman" w:cs="Times New Roman"/>
        </w:rPr>
        <w:t xml:space="preserve"> w budynku PANS przy ul. Narutowicza</w:t>
      </w:r>
      <w:r w:rsidR="00B46569" w:rsidRPr="00224FF3">
        <w:rPr>
          <w:rFonts w:ascii="Times New Roman" w:hAnsi="Times New Roman" w:cs="Times New Roman"/>
        </w:rPr>
        <w:t xml:space="preserve"> 9 w okresie trwania gwarancji potwierdzona protokołem.</w:t>
      </w:r>
    </w:p>
    <w:p w:rsidR="00FF7069" w:rsidRPr="00224FF3" w:rsidRDefault="00A55E96" w:rsidP="00FF7069">
      <w:pPr>
        <w:pStyle w:val="Default"/>
        <w:jc w:val="both"/>
        <w:rPr>
          <w:rFonts w:ascii="Times New Roman" w:hAnsi="Times New Roman" w:cs="Times New Roman"/>
        </w:rPr>
      </w:pPr>
      <w:r w:rsidRPr="00224FF3">
        <w:rPr>
          <w:rFonts w:ascii="Times New Roman" w:hAnsi="Times New Roman" w:cs="Times New Roman"/>
        </w:rPr>
        <w:t xml:space="preserve">12. Wykonanie badania skuteczności działania elektrycznych urządzeń ochronnych oraz rezystancji izolacji dla dźwigów, przygotowanie dźwigu osobowego będącego przedmiotem umowy do badania okresowego przeprowadzanego przez Urząd Dozoru Technicznego, udział Wykonawcy badaniach okresowych UDT. </w:t>
      </w:r>
    </w:p>
    <w:p w:rsidR="00FF7069" w:rsidRPr="00224FF3" w:rsidRDefault="00FF7069" w:rsidP="00FF7069">
      <w:pPr>
        <w:pStyle w:val="Default"/>
        <w:jc w:val="both"/>
        <w:rPr>
          <w:rFonts w:ascii="Times New Roman" w:hAnsi="Times New Roman" w:cs="Times New Roman"/>
          <w:lang w:eastAsia="pl-PL"/>
        </w:rPr>
      </w:pPr>
      <w:r w:rsidRPr="00224FF3">
        <w:rPr>
          <w:rFonts w:ascii="Times New Roman" w:hAnsi="Times New Roman" w:cs="Times New Roman"/>
        </w:rPr>
        <w:t>13.</w:t>
      </w:r>
      <w:r w:rsidRPr="00224FF3">
        <w:rPr>
          <w:rFonts w:ascii="Times New Roman" w:hAnsi="Times New Roman" w:cs="Times New Roman"/>
          <w:lang w:eastAsia="pl-PL"/>
        </w:rPr>
        <w:t xml:space="preserve"> Zapewnienie częśc</w:t>
      </w:r>
      <w:r w:rsidR="00670209" w:rsidRPr="00224FF3">
        <w:rPr>
          <w:rFonts w:ascii="Times New Roman" w:hAnsi="Times New Roman" w:cs="Times New Roman"/>
          <w:lang w:eastAsia="pl-PL"/>
        </w:rPr>
        <w:t>i zamiennych przez okres trwania gwarancji</w:t>
      </w:r>
      <w:r w:rsidRPr="00224FF3">
        <w:rPr>
          <w:rFonts w:ascii="Times New Roman" w:hAnsi="Times New Roman" w:cs="Times New Roman"/>
          <w:lang w:eastAsia="pl-PL"/>
        </w:rPr>
        <w:t xml:space="preserve"> licząc od daty odbioru urządzenia przez UDT.</w:t>
      </w:r>
    </w:p>
    <w:p w:rsidR="00B73C51" w:rsidRPr="00224FF3" w:rsidRDefault="00B73C51" w:rsidP="00B73C51">
      <w:pPr>
        <w:pStyle w:val="Default"/>
        <w:jc w:val="both"/>
        <w:rPr>
          <w:rFonts w:ascii="Times New Roman" w:hAnsi="Times New Roman" w:cs="Times New Roman"/>
          <w:color w:val="auto"/>
        </w:rPr>
      </w:pPr>
      <w:r w:rsidRPr="00224FF3">
        <w:rPr>
          <w:rFonts w:ascii="Times New Roman" w:hAnsi="Times New Roman" w:cs="Times New Roman"/>
          <w:color w:val="auto"/>
        </w:rPr>
        <w:t xml:space="preserve">14.Wymagana zgodność z normą PN-EMN 81-70 Dostępność dźwigów dla osób, w tym osób niepełnosprawnych oraz Rozporządzeniem Ministra Infrastruktury z dnia 12 kwietnia 2002 r. w sprawie warunków technicznych, jakim powinny odpowiadać budynki i ich usytuowanie.  </w:t>
      </w:r>
    </w:p>
    <w:p w:rsidR="00B73C51" w:rsidRPr="00224FF3" w:rsidRDefault="00B73C51" w:rsidP="00FF7069">
      <w:pPr>
        <w:pStyle w:val="Default"/>
        <w:jc w:val="both"/>
        <w:rPr>
          <w:rFonts w:ascii="Times New Roman" w:hAnsi="Times New Roman" w:cs="Times New Roman"/>
        </w:rPr>
      </w:pPr>
    </w:p>
    <w:p w:rsidR="00A55E96" w:rsidRPr="00224FF3" w:rsidRDefault="00E9116F" w:rsidP="00E9116F">
      <w:pPr>
        <w:pStyle w:val="Default"/>
        <w:jc w:val="center"/>
        <w:rPr>
          <w:rFonts w:ascii="Times New Roman" w:hAnsi="Times New Roman" w:cs="Times New Roman"/>
          <w:b/>
          <w:color w:val="auto"/>
        </w:rPr>
      </w:pPr>
      <w:r w:rsidRPr="00224FF3">
        <w:rPr>
          <w:rFonts w:ascii="Times New Roman" w:hAnsi="Times New Roman" w:cs="Times New Roman"/>
          <w:b/>
          <w:color w:val="auto"/>
        </w:rPr>
        <w:t>OPIS TECHNICZNY</w:t>
      </w:r>
    </w:p>
    <w:p w:rsidR="00E90F9D" w:rsidRPr="00224FF3" w:rsidRDefault="00E90F9D" w:rsidP="00547044">
      <w:pPr>
        <w:pStyle w:val="Default"/>
        <w:ind w:left="360" w:firstLine="426"/>
        <w:jc w:val="both"/>
        <w:rPr>
          <w:rFonts w:ascii="Times New Roman" w:hAnsi="Times New Roman" w:cs="Times New Roman"/>
          <w:color w:val="auto"/>
        </w:rPr>
      </w:pPr>
    </w:p>
    <w:p w:rsidR="005D19F3" w:rsidRPr="00224FF3" w:rsidRDefault="00E9116F" w:rsidP="009C1F09">
      <w:pPr>
        <w:pStyle w:val="Default"/>
        <w:jc w:val="both"/>
        <w:rPr>
          <w:rFonts w:ascii="Times New Roman" w:hAnsi="Times New Roman" w:cs="Times New Roman"/>
          <w:b/>
          <w:color w:val="auto"/>
        </w:rPr>
      </w:pPr>
      <w:r w:rsidRPr="00224FF3">
        <w:rPr>
          <w:rFonts w:ascii="Times New Roman" w:hAnsi="Times New Roman" w:cs="Times New Roman"/>
          <w:b/>
          <w:color w:val="auto"/>
        </w:rPr>
        <w:t>15</w:t>
      </w:r>
      <w:r w:rsidR="009C1F09" w:rsidRPr="00224FF3">
        <w:rPr>
          <w:rFonts w:ascii="Times New Roman" w:hAnsi="Times New Roman" w:cs="Times New Roman"/>
          <w:b/>
          <w:color w:val="auto"/>
        </w:rPr>
        <w:t>.</w:t>
      </w:r>
      <w:r w:rsidR="005D19F3" w:rsidRPr="00224FF3">
        <w:rPr>
          <w:rFonts w:ascii="Times New Roman" w:hAnsi="Times New Roman" w:cs="Times New Roman"/>
          <w:b/>
          <w:color w:val="auto"/>
        </w:rPr>
        <w:t>Specyfikacja techniczna:</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d</w:t>
      </w:r>
      <w:r w:rsidR="005D19F3" w:rsidRPr="00224FF3">
        <w:rPr>
          <w:rFonts w:ascii="Times New Roman" w:hAnsi="Times New Roman" w:cs="Times New Roman"/>
          <w:color w:val="auto"/>
        </w:rPr>
        <w:t>źwig osobowy bez maszynowni montowany w istniejącym szybie windowym.</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u</w:t>
      </w:r>
      <w:r w:rsidR="005D19F3" w:rsidRPr="00224FF3">
        <w:rPr>
          <w:rFonts w:ascii="Times New Roman" w:hAnsi="Times New Roman" w:cs="Times New Roman"/>
          <w:color w:val="auto"/>
        </w:rPr>
        <w:t xml:space="preserve">dźwig </w:t>
      </w:r>
      <w:r w:rsidR="00B46569" w:rsidRPr="00224FF3">
        <w:rPr>
          <w:rFonts w:ascii="Times New Roman" w:hAnsi="Times New Roman" w:cs="Times New Roman"/>
          <w:color w:val="auto"/>
        </w:rPr>
        <w:t>1000kg/13</w:t>
      </w:r>
      <w:r w:rsidR="005D19F3" w:rsidRPr="00224FF3">
        <w:rPr>
          <w:rFonts w:ascii="Times New Roman" w:hAnsi="Times New Roman" w:cs="Times New Roman"/>
          <w:color w:val="auto"/>
        </w:rPr>
        <w:t xml:space="preserve"> os</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l</w:t>
      </w:r>
      <w:r w:rsidR="005D19F3" w:rsidRPr="00224FF3">
        <w:rPr>
          <w:rFonts w:ascii="Times New Roman" w:hAnsi="Times New Roman" w:cs="Times New Roman"/>
          <w:color w:val="auto"/>
        </w:rPr>
        <w:t>iczba przystanków – 3, w tym 3 wejścia frontowe, 0 tylnych</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i</w:t>
      </w:r>
      <w:r w:rsidR="005D19F3" w:rsidRPr="00224FF3">
        <w:rPr>
          <w:rFonts w:ascii="Times New Roman" w:hAnsi="Times New Roman" w:cs="Times New Roman"/>
          <w:color w:val="auto"/>
        </w:rPr>
        <w:t>lość drzwi kabinowych – 1</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p</w:t>
      </w:r>
      <w:r w:rsidR="005D19F3" w:rsidRPr="00224FF3">
        <w:rPr>
          <w:rFonts w:ascii="Times New Roman" w:hAnsi="Times New Roman" w:cs="Times New Roman"/>
          <w:color w:val="auto"/>
        </w:rPr>
        <w:t>rędkość jazdy – 1m/s</w:t>
      </w:r>
    </w:p>
    <w:p w:rsidR="005D19F3" w:rsidRPr="00224FF3" w:rsidRDefault="00B73C51" w:rsidP="008F5AA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n</w:t>
      </w:r>
      <w:r w:rsidR="005D19F3" w:rsidRPr="00224FF3">
        <w:rPr>
          <w:rFonts w:ascii="Times New Roman" w:hAnsi="Times New Roman" w:cs="Times New Roman"/>
          <w:color w:val="auto"/>
        </w:rPr>
        <w:t xml:space="preserve">apęd – w nadszybiu, bezreduktorowy z płynną regulacja prędkości </w:t>
      </w:r>
      <w:r w:rsidR="00F133B0" w:rsidRPr="00224FF3">
        <w:rPr>
          <w:rFonts w:ascii="Times New Roman" w:hAnsi="Times New Roman" w:cs="Times New Roman"/>
          <w:color w:val="auto"/>
        </w:rPr>
        <w:t>, ręczne luzowanie hamulców w sytuacjach awaryjnych, trójfazowy</w:t>
      </w:r>
    </w:p>
    <w:p w:rsidR="00821628" w:rsidRPr="00224FF3" w:rsidRDefault="00B73C51" w:rsidP="00821628">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color w:val="auto"/>
        </w:rPr>
        <w:t>z</w:t>
      </w:r>
      <w:r w:rsidR="006469FE" w:rsidRPr="00224FF3">
        <w:rPr>
          <w:rFonts w:ascii="Times New Roman" w:hAnsi="Times New Roman" w:cs="Times New Roman"/>
          <w:color w:val="auto"/>
        </w:rPr>
        <w:t>asilanie</w:t>
      </w:r>
      <w:r w:rsidR="00F133B0" w:rsidRPr="00224FF3">
        <w:rPr>
          <w:rFonts w:ascii="Times New Roman" w:hAnsi="Times New Roman" w:cs="Times New Roman"/>
          <w:color w:val="auto"/>
        </w:rPr>
        <w:t xml:space="preserve"> napędu </w:t>
      </w:r>
      <w:r w:rsidR="006469FE" w:rsidRPr="00224FF3">
        <w:rPr>
          <w:rFonts w:ascii="Times New Roman" w:hAnsi="Times New Roman" w:cs="Times New Roman"/>
          <w:color w:val="auto"/>
        </w:rPr>
        <w:t xml:space="preserve"> </w:t>
      </w:r>
      <w:r w:rsidR="00D61516" w:rsidRPr="00224FF3">
        <w:rPr>
          <w:rFonts w:ascii="Times New Roman" w:hAnsi="Times New Roman" w:cs="Times New Roman"/>
          <w:color w:val="auto"/>
        </w:rPr>
        <w:t>:</w:t>
      </w:r>
      <w:r w:rsidR="0065793F" w:rsidRPr="00224FF3">
        <w:rPr>
          <w:rFonts w:ascii="Times New Roman" w:hAnsi="Times New Roman" w:cs="Times New Roman"/>
          <w:color w:val="auto"/>
        </w:rPr>
        <w:t xml:space="preserve"> 3x 400V /50 Hz</w:t>
      </w:r>
    </w:p>
    <w:p w:rsidR="00134A6D" w:rsidRPr="00224FF3" w:rsidRDefault="00821628" w:rsidP="00134A6D">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rPr>
        <w:t>typ sterowania : zbiorcze , w górę i w dół</w:t>
      </w:r>
    </w:p>
    <w:p w:rsidR="00134A6D" w:rsidRPr="00224FF3" w:rsidRDefault="00134A6D" w:rsidP="00134A6D">
      <w:pPr>
        <w:pStyle w:val="Default"/>
        <w:numPr>
          <w:ilvl w:val="1"/>
          <w:numId w:val="3"/>
        </w:numPr>
        <w:ind w:left="284" w:hanging="284"/>
        <w:jc w:val="both"/>
        <w:rPr>
          <w:rFonts w:ascii="Times New Roman" w:hAnsi="Times New Roman" w:cs="Times New Roman"/>
          <w:color w:val="auto"/>
        </w:rPr>
      </w:pPr>
      <w:r w:rsidRPr="00224FF3">
        <w:rPr>
          <w:rFonts w:ascii="Times New Roman" w:hAnsi="Times New Roman" w:cs="Times New Roman"/>
        </w:rPr>
        <w:t>opcje komunikacji: łączność przez cyfrową linią GSM telefoniczną / karta Sim</w:t>
      </w:r>
    </w:p>
    <w:p w:rsidR="0065793F" w:rsidRPr="00224FF3" w:rsidRDefault="0065793F" w:rsidP="00E9116F">
      <w:pPr>
        <w:pStyle w:val="Default"/>
        <w:ind w:left="284"/>
        <w:jc w:val="both"/>
        <w:rPr>
          <w:rFonts w:ascii="Times New Roman" w:hAnsi="Times New Roman" w:cs="Times New Roman"/>
          <w:color w:val="auto"/>
        </w:rPr>
      </w:pPr>
    </w:p>
    <w:p w:rsidR="005D19F3" w:rsidRPr="00224FF3" w:rsidRDefault="005D19F3" w:rsidP="005D19F3">
      <w:pPr>
        <w:pStyle w:val="Default"/>
        <w:numPr>
          <w:ilvl w:val="1"/>
          <w:numId w:val="1"/>
        </w:numPr>
        <w:ind w:left="1440" w:hanging="360"/>
        <w:jc w:val="both"/>
        <w:rPr>
          <w:rFonts w:ascii="Times New Roman" w:hAnsi="Times New Roman" w:cs="Times New Roman"/>
          <w:color w:val="auto"/>
        </w:rPr>
      </w:pPr>
    </w:p>
    <w:p w:rsidR="0065793F" w:rsidRPr="00224FF3" w:rsidRDefault="00E9116F" w:rsidP="00D9757F">
      <w:pPr>
        <w:pStyle w:val="Default"/>
        <w:jc w:val="both"/>
        <w:rPr>
          <w:rFonts w:ascii="Times New Roman" w:hAnsi="Times New Roman" w:cs="Times New Roman"/>
          <w:b/>
          <w:color w:val="auto"/>
        </w:rPr>
      </w:pPr>
      <w:r w:rsidRPr="00224FF3">
        <w:rPr>
          <w:rFonts w:ascii="Times New Roman" w:hAnsi="Times New Roman" w:cs="Times New Roman"/>
          <w:b/>
          <w:color w:val="auto"/>
        </w:rPr>
        <w:t>16</w:t>
      </w:r>
      <w:r w:rsidR="00D9757F" w:rsidRPr="00224FF3">
        <w:rPr>
          <w:rFonts w:ascii="Times New Roman" w:hAnsi="Times New Roman" w:cs="Times New Roman"/>
          <w:b/>
          <w:color w:val="auto"/>
        </w:rPr>
        <w:t>.</w:t>
      </w:r>
      <w:r w:rsidR="005D19F3" w:rsidRPr="00224FF3">
        <w:rPr>
          <w:rFonts w:ascii="Times New Roman" w:hAnsi="Times New Roman" w:cs="Times New Roman"/>
          <w:b/>
          <w:color w:val="auto"/>
        </w:rPr>
        <w:t>Charakterystyka szybu:</w:t>
      </w:r>
    </w:p>
    <w:p w:rsidR="0065793F" w:rsidRPr="00224FF3" w:rsidRDefault="0065793F" w:rsidP="0065793F">
      <w:pPr>
        <w:pStyle w:val="Default"/>
        <w:numPr>
          <w:ilvl w:val="0"/>
          <w:numId w:val="13"/>
        </w:numPr>
        <w:jc w:val="both"/>
        <w:rPr>
          <w:rFonts w:ascii="Times New Roman" w:hAnsi="Times New Roman" w:cs="Times New Roman"/>
          <w:color w:val="auto"/>
        </w:rPr>
      </w:pPr>
      <w:r w:rsidRPr="00224FF3">
        <w:rPr>
          <w:rFonts w:ascii="Times New Roman" w:hAnsi="Times New Roman" w:cs="Times New Roman"/>
          <w:color w:val="auto"/>
        </w:rPr>
        <w:t>wymiary szybu (szer./gł.) : 2600mm/2600mm</w:t>
      </w:r>
    </w:p>
    <w:p w:rsidR="0065793F" w:rsidRPr="00224FF3" w:rsidRDefault="0065793F" w:rsidP="0065793F">
      <w:pPr>
        <w:pStyle w:val="Default"/>
        <w:numPr>
          <w:ilvl w:val="0"/>
          <w:numId w:val="13"/>
        </w:numPr>
        <w:jc w:val="both"/>
        <w:rPr>
          <w:rFonts w:ascii="Times New Roman" w:hAnsi="Times New Roman" w:cs="Times New Roman"/>
          <w:color w:val="auto"/>
        </w:rPr>
      </w:pPr>
      <w:r w:rsidRPr="00224FF3">
        <w:rPr>
          <w:rFonts w:ascii="Times New Roman" w:hAnsi="Times New Roman" w:cs="Times New Roman"/>
          <w:color w:val="auto"/>
        </w:rPr>
        <w:t xml:space="preserve">nadszybie/podszybie : </w:t>
      </w:r>
      <w:r w:rsidR="006812C7" w:rsidRPr="00224FF3">
        <w:rPr>
          <w:rFonts w:ascii="Times New Roman" w:hAnsi="Times New Roman" w:cs="Times New Roman"/>
          <w:color w:val="auto"/>
        </w:rPr>
        <w:t xml:space="preserve"> </w:t>
      </w:r>
      <w:r w:rsidRPr="00224FF3">
        <w:rPr>
          <w:rFonts w:ascii="Times New Roman" w:hAnsi="Times New Roman" w:cs="Times New Roman"/>
          <w:color w:val="auto"/>
        </w:rPr>
        <w:t>4230mm/1500mm</w:t>
      </w:r>
    </w:p>
    <w:p w:rsidR="0065793F" w:rsidRPr="00224FF3" w:rsidRDefault="0065793F" w:rsidP="0065793F">
      <w:pPr>
        <w:pStyle w:val="Default"/>
        <w:numPr>
          <w:ilvl w:val="0"/>
          <w:numId w:val="13"/>
        </w:numPr>
        <w:jc w:val="both"/>
        <w:rPr>
          <w:rFonts w:ascii="Times New Roman" w:hAnsi="Times New Roman" w:cs="Times New Roman"/>
          <w:color w:val="auto"/>
        </w:rPr>
      </w:pPr>
      <w:r w:rsidRPr="00224FF3">
        <w:rPr>
          <w:rFonts w:ascii="Times New Roman" w:hAnsi="Times New Roman" w:cs="Times New Roman"/>
          <w:color w:val="auto"/>
        </w:rPr>
        <w:t>pomieszczenie pod szybem dźwig bez chwytaczy na przeciwwadze</w:t>
      </w:r>
    </w:p>
    <w:p w:rsidR="0065793F" w:rsidRPr="00224FF3" w:rsidRDefault="0065793F" w:rsidP="0065793F">
      <w:pPr>
        <w:pStyle w:val="Default"/>
        <w:numPr>
          <w:ilvl w:val="0"/>
          <w:numId w:val="13"/>
        </w:numPr>
        <w:jc w:val="both"/>
        <w:rPr>
          <w:rFonts w:ascii="Times New Roman" w:hAnsi="Times New Roman" w:cs="Times New Roman"/>
          <w:color w:val="auto"/>
        </w:rPr>
      </w:pPr>
      <w:r w:rsidRPr="00224FF3">
        <w:rPr>
          <w:rFonts w:ascii="Times New Roman" w:hAnsi="Times New Roman" w:cs="Times New Roman"/>
          <w:color w:val="auto"/>
        </w:rPr>
        <w:t>wykończenie szybu: żelbetonowy</w:t>
      </w:r>
    </w:p>
    <w:p w:rsidR="005D19F3" w:rsidRPr="00224FF3" w:rsidRDefault="005D19F3" w:rsidP="006812C7">
      <w:pPr>
        <w:pStyle w:val="Default"/>
        <w:jc w:val="both"/>
        <w:rPr>
          <w:rFonts w:ascii="Times New Roman" w:hAnsi="Times New Roman" w:cs="Times New Roman"/>
          <w:b/>
          <w:color w:val="auto"/>
        </w:rPr>
      </w:pPr>
    </w:p>
    <w:p w:rsidR="006812C7" w:rsidRPr="00224FF3" w:rsidRDefault="006812C7" w:rsidP="006812C7">
      <w:pPr>
        <w:pStyle w:val="Default"/>
        <w:jc w:val="both"/>
        <w:rPr>
          <w:rFonts w:ascii="Times New Roman" w:hAnsi="Times New Roman" w:cs="Times New Roman"/>
          <w:color w:val="auto"/>
        </w:rPr>
      </w:pPr>
    </w:p>
    <w:p w:rsidR="00FA6213" w:rsidRPr="00224FF3" w:rsidRDefault="00E9116F" w:rsidP="00D9757F">
      <w:pPr>
        <w:pStyle w:val="Default"/>
        <w:jc w:val="both"/>
        <w:rPr>
          <w:rFonts w:ascii="Times New Roman" w:hAnsi="Times New Roman" w:cs="Times New Roman"/>
          <w:b/>
          <w:color w:val="auto"/>
        </w:rPr>
      </w:pPr>
      <w:r w:rsidRPr="00224FF3">
        <w:rPr>
          <w:rFonts w:ascii="Times New Roman" w:hAnsi="Times New Roman" w:cs="Times New Roman"/>
          <w:b/>
          <w:color w:val="auto"/>
        </w:rPr>
        <w:t>17</w:t>
      </w:r>
      <w:r w:rsidR="00D9757F" w:rsidRPr="00224FF3">
        <w:rPr>
          <w:rFonts w:ascii="Times New Roman" w:hAnsi="Times New Roman" w:cs="Times New Roman"/>
          <w:b/>
          <w:color w:val="auto"/>
        </w:rPr>
        <w:t>.</w:t>
      </w:r>
      <w:r w:rsidR="005D19F3" w:rsidRPr="00224FF3">
        <w:rPr>
          <w:rFonts w:ascii="Times New Roman" w:hAnsi="Times New Roman" w:cs="Times New Roman"/>
          <w:b/>
          <w:color w:val="auto"/>
        </w:rPr>
        <w:t>Kabina:</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 xml:space="preserve">szerokość  : </w:t>
      </w:r>
      <w:r w:rsidR="002F0D56" w:rsidRPr="00224FF3">
        <w:rPr>
          <w:rFonts w:ascii="Times New Roman" w:hAnsi="Times New Roman" w:cs="Times New Roman"/>
          <w:color w:val="auto"/>
        </w:rPr>
        <w:t>min. 1600</w:t>
      </w:r>
      <w:r w:rsidRPr="00224FF3">
        <w:rPr>
          <w:rFonts w:ascii="Times New Roman" w:hAnsi="Times New Roman" w:cs="Times New Roman"/>
          <w:color w:val="auto"/>
        </w:rPr>
        <w:t xml:space="preserve"> mm</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 xml:space="preserve">głębokość: </w:t>
      </w:r>
      <w:r w:rsidR="002F0D56" w:rsidRPr="00224FF3">
        <w:rPr>
          <w:rFonts w:ascii="Times New Roman" w:hAnsi="Times New Roman" w:cs="Times New Roman"/>
          <w:color w:val="auto"/>
        </w:rPr>
        <w:t>min. 1600</w:t>
      </w:r>
      <w:r w:rsidRPr="00224FF3">
        <w:rPr>
          <w:rFonts w:ascii="Times New Roman" w:hAnsi="Times New Roman" w:cs="Times New Roman"/>
          <w:color w:val="auto"/>
        </w:rPr>
        <w:t xml:space="preserve"> mm </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wysokość: 2100 mm</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kolor: stal nierdzewna szczotkowana</w:t>
      </w:r>
    </w:p>
    <w:p w:rsidR="00FA6213" w:rsidRPr="00224FF3" w:rsidRDefault="008C174D"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 xml:space="preserve">jeden </w:t>
      </w:r>
      <w:r w:rsidR="00FA6213" w:rsidRPr="00224FF3">
        <w:rPr>
          <w:rFonts w:ascii="Times New Roman" w:hAnsi="Times New Roman" w:cs="Times New Roman"/>
          <w:color w:val="auto"/>
        </w:rPr>
        <w:t xml:space="preserve">panel dyspozycji :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 xml:space="preserve">panel ze stali nierdzewnej na wysokości 0,9m do 1.1 m od podłogi, z podświetleniem białym, </w:t>
      </w:r>
      <w:r w:rsidR="00816F03" w:rsidRPr="00224FF3">
        <w:rPr>
          <w:rFonts w:ascii="Times New Roman" w:hAnsi="Times New Roman" w:cs="Times New Roman"/>
          <w:color w:val="auto"/>
        </w:rPr>
        <w:t xml:space="preserve">zlicowany ze ścianą kabiny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 xml:space="preserve">wypukłymi przyciskami z oznaczeniem Braille,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 xml:space="preserve">przycisk przystanku podstawowego oznaczony zielonym pierścieniem, </w:t>
      </w:r>
    </w:p>
    <w:p w:rsidR="00D700C9" w:rsidRPr="00224FF3" w:rsidRDefault="009B342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klasa odporności IP21</w:t>
      </w:r>
      <w:r w:rsidR="00FA6213" w:rsidRPr="00224FF3">
        <w:rPr>
          <w:rFonts w:ascii="Times New Roman" w:hAnsi="Times New Roman" w:cs="Times New Roman"/>
          <w:color w:val="auto"/>
        </w:rPr>
        <w:t xml:space="preserve">,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wskazuje m.in. kierunek jazdy , piętro, przycisk zamykania/otwierania drzwi ;</w:t>
      </w:r>
    </w:p>
    <w:p w:rsidR="00D700C9"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 xml:space="preserve">instrukcja użytkowania w kabinie również w alfabecie Braille’a, </w:t>
      </w:r>
    </w:p>
    <w:p w:rsidR="00FA6213" w:rsidRPr="00224FF3" w:rsidRDefault="00FA6213" w:rsidP="00FD5AD6">
      <w:pPr>
        <w:pStyle w:val="Default"/>
        <w:numPr>
          <w:ilvl w:val="0"/>
          <w:numId w:val="15"/>
        </w:numPr>
        <w:ind w:left="851" w:firstLine="0"/>
        <w:jc w:val="both"/>
        <w:rPr>
          <w:rFonts w:ascii="Times New Roman" w:hAnsi="Times New Roman" w:cs="Times New Roman"/>
          <w:color w:val="auto"/>
        </w:rPr>
      </w:pPr>
      <w:r w:rsidRPr="00224FF3">
        <w:rPr>
          <w:rFonts w:ascii="Times New Roman" w:hAnsi="Times New Roman" w:cs="Times New Roman"/>
          <w:color w:val="auto"/>
        </w:rPr>
        <w:t>panel dyspozycji oraz kaseta dyspozycji umieszczona na wysokości umożliwiającej korzystanie z poziomu wózka inwalidzkiego,</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kaseta wezwań : kaseta montowana w ościeżnicy z okrągłymi wypukłymi przyciskami podświetlonymi w kolor</w:t>
      </w:r>
      <w:r w:rsidR="00A94C0A" w:rsidRPr="00224FF3">
        <w:rPr>
          <w:rFonts w:ascii="Times New Roman" w:hAnsi="Times New Roman" w:cs="Times New Roman"/>
          <w:color w:val="auto"/>
        </w:rPr>
        <w:t xml:space="preserve">ze białym, </w:t>
      </w:r>
      <w:r w:rsidR="002F0D56" w:rsidRPr="00224FF3">
        <w:rPr>
          <w:rFonts w:ascii="Times New Roman" w:hAnsi="Times New Roman" w:cs="Times New Roman"/>
          <w:color w:val="auto"/>
        </w:rPr>
        <w:t>informacja głosowa o przystanku,</w:t>
      </w:r>
      <w:r w:rsidR="005377FA" w:rsidRPr="00224FF3">
        <w:rPr>
          <w:rFonts w:ascii="Times New Roman" w:hAnsi="Times New Roman" w:cs="Times New Roman"/>
          <w:color w:val="auto"/>
        </w:rPr>
        <w:t xml:space="preserve"> </w:t>
      </w:r>
      <w:r w:rsidR="00A94C0A" w:rsidRPr="00224FF3">
        <w:rPr>
          <w:rFonts w:ascii="Times New Roman" w:hAnsi="Times New Roman" w:cs="Times New Roman"/>
          <w:color w:val="auto"/>
        </w:rPr>
        <w:t>klasa odporności IP20</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podłoga: wykładzina gumowa/guma</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sufit: stal nierdzewna</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oświetlenie : Ledowe oraz awaryjne</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poręcz : okrągła, ciągła, na wysokości 0,9 m, nierdzewna polerowana</w:t>
      </w:r>
    </w:p>
    <w:p w:rsidR="00FA6213" w:rsidRPr="00224FF3" w:rsidRDefault="00FA6213" w:rsidP="00D700C9">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lustro</w:t>
      </w:r>
      <w:r w:rsidRPr="00224FF3">
        <w:rPr>
          <w:rFonts w:ascii="Times New Roman" w:hAnsi="Times New Roman" w:cs="Times New Roman"/>
          <w:color w:val="auto"/>
        </w:rPr>
        <w:tab/>
        <w:t>: na tylnej ścianie na wysokości 30 cm od podłogi</w:t>
      </w:r>
    </w:p>
    <w:p w:rsidR="00FA6213" w:rsidRPr="00224FF3" w:rsidRDefault="00FA6213" w:rsidP="00F3024D">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wyświetlacz: Multi funkcyjny 7”</w:t>
      </w:r>
    </w:p>
    <w:p w:rsidR="00FA6213" w:rsidRPr="00224FF3" w:rsidRDefault="00FA6213" w:rsidP="00F3024D">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podłoga : antypoślizgowa, trudnościeralna , kolor grafit</w:t>
      </w:r>
    </w:p>
    <w:p w:rsidR="00F3024D" w:rsidRPr="00224FF3" w:rsidRDefault="00E91752" w:rsidP="00F3024D">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wentylator w kabinie o wydajności min. 120 m</w:t>
      </w:r>
      <w:r w:rsidR="0028182B" w:rsidRPr="00224FF3">
        <w:rPr>
          <w:rFonts w:ascii="Times New Roman" w:hAnsi="Times New Roman" w:cs="Times New Roman"/>
          <w:color w:val="auto"/>
          <w:vertAlign w:val="superscript"/>
        </w:rPr>
        <w:t>3/</w:t>
      </w:r>
      <w:r w:rsidR="0028182B" w:rsidRPr="00224FF3">
        <w:rPr>
          <w:rFonts w:ascii="Times New Roman" w:hAnsi="Times New Roman" w:cs="Times New Roman"/>
          <w:color w:val="auto"/>
        </w:rPr>
        <w:t>h</w:t>
      </w:r>
      <w:r w:rsidR="002F0D56" w:rsidRPr="00224FF3">
        <w:rPr>
          <w:rFonts w:ascii="Times New Roman" w:hAnsi="Times New Roman" w:cs="Times New Roman"/>
          <w:color w:val="auto"/>
        </w:rPr>
        <w:t xml:space="preserve"> ,automatyczna</w:t>
      </w:r>
    </w:p>
    <w:p w:rsidR="002F0D56" w:rsidRPr="00224FF3" w:rsidRDefault="002F0D56" w:rsidP="00F3024D">
      <w:pPr>
        <w:pStyle w:val="Default"/>
        <w:numPr>
          <w:ilvl w:val="0"/>
          <w:numId w:val="14"/>
        </w:numPr>
        <w:ind w:hanging="720"/>
        <w:jc w:val="both"/>
        <w:rPr>
          <w:rFonts w:ascii="Times New Roman" w:hAnsi="Times New Roman" w:cs="Times New Roman"/>
          <w:color w:val="auto"/>
        </w:rPr>
      </w:pPr>
      <w:r w:rsidRPr="00224FF3">
        <w:rPr>
          <w:rFonts w:ascii="Times New Roman" w:hAnsi="Times New Roman" w:cs="Times New Roman"/>
          <w:color w:val="auto"/>
        </w:rPr>
        <w:t>informacja akustyczna wewnątrz kabiny o poziomie / piętrze</w:t>
      </w:r>
    </w:p>
    <w:p w:rsidR="00FA6213" w:rsidRPr="00224FF3" w:rsidRDefault="00FA6213" w:rsidP="00D9757F">
      <w:pPr>
        <w:pStyle w:val="Default"/>
        <w:jc w:val="both"/>
        <w:rPr>
          <w:rFonts w:ascii="Times New Roman" w:hAnsi="Times New Roman" w:cs="Times New Roman"/>
          <w:color w:val="auto"/>
        </w:rPr>
      </w:pPr>
    </w:p>
    <w:p w:rsidR="005D19F3" w:rsidRPr="00224FF3" w:rsidRDefault="005D19F3" w:rsidP="008C174D">
      <w:pPr>
        <w:pStyle w:val="Default"/>
        <w:jc w:val="both"/>
        <w:rPr>
          <w:rFonts w:ascii="Times New Roman" w:hAnsi="Times New Roman" w:cs="Times New Roman"/>
          <w:color w:val="auto"/>
        </w:rPr>
      </w:pPr>
    </w:p>
    <w:p w:rsidR="008C174D" w:rsidRPr="00224FF3" w:rsidRDefault="00E9116F" w:rsidP="00D9757F">
      <w:pPr>
        <w:pStyle w:val="Default"/>
        <w:jc w:val="both"/>
        <w:rPr>
          <w:rFonts w:ascii="Times New Roman" w:hAnsi="Times New Roman" w:cs="Times New Roman"/>
          <w:b/>
          <w:color w:val="auto"/>
        </w:rPr>
      </w:pPr>
      <w:r w:rsidRPr="00224FF3">
        <w:rPr>
          <w:rFonts w:ascii="Times New Roman" w:hAnsi="Times New Roman" w:cs="Times New Roman"/>
          <w:b/>
          <w:color w:val="auto"/>
        </w:rPr>
        <w:t>18</w:t>
      </w:r>
      <w:r w:rsidR="00D9757F" w:rsidRPr="00224FF3">
        <w:rPr>
          <w:rFonts w:ascii="Times New Roman" w:hAnsi="Times New Roman" w:cs="Times New Roman"/>
          <w:b/>
          <w:color w:val="auto"/>
        </w:rPr>
        <w:t>.</w:t>
      </w:r>
      <w:r w:rsidR="005D19F3" w:rsidRPr="00224FF3">
        <w:rPr>
          <w:rFonts w:ascii="Times New Roman" w:hAnsi="Times New Roman" w:cs="Times New Roman"/>
          <w:b/>
          <w:color w:val="auto"/>
        </w:rPr>
        <w:t>Drzwi</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 xml:space="preserve">szerokość : </w:t>
      </w:r>
      <w:r w:rsidR="00CD1E02" w:rsidRPr="00224FF3">
        <w:rPr>
          <w:rFonts w:ascii="Times New Roman" w:hAnsi="Times New Roman" w:cs="Times New Roman"/>
          <w:color w:val="auto"/>
        </w:rPr>
        <w:t xml:space="preserve">min. </w:t>
      </w:r>
      <w:r w:rsidRPr="00224FF3">
        <w:rPr>
          <w:rFonts w:ascii="Times New Roman" w:hAnsi="Times New Roman" w:cs="Times New Roman"/>
          <w:color w:val="auto"/>
        </w:rPr>
        <w:t>900</w:t>
      </w:r>
      <w:r w:rsidR="000A5346" w:rsidRPr="00224FF3">
        <w:rPr>
          <w:rFonts w:ascii="Times New Roman" w:hAnsi="Times New Roman" w:cs="Times New Roman"/>
          <w:color w:val="auto"/>
        </w:rPr>
        <w:t xml:space="preserve"> </w:t>
      </w:r>
      <w:r w:rsidRPr="00224FF3">
        <w:rPr>
          <w:rFonts w:ascii="Times New Roman" w:hAnsi="Times New Roman" w:cs="Times New Roman"/>
          <w:color w:val="auto"/>
        </w:rPr>
        <w:t>mm</w:t>
      </w:r>
      <w:r w:rsidR="00CD1E02" w:rsidRPr="00224FF3">
        <w:rPr>
          <w:rFonts w:ascii="Times New Roman" w:hAnsi="Times New Roman" w:cs="Times New Roman"/>
          <w:color w:val="auto"/>
        </w:rPr>
        <w:t xml:space="preserve"> ( światło przejścia )</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 xml:space="preserve">wysokość : </w:t>
      </w:r>
      <w:r w:rsidR="00CD1E02" w:rsidRPr="00224FF3">
        <w:rPr>
          <w:rFonts w:ascii="Times New Roman" w:hAnsi="Times New Roman" w:cs="Times New Roman"/>
          <w:color w:val="auto"/>
        </w:rPr>
        <w:t xml:space="preserve">min. </w:t>
      </w:r>
      <w:r w:rsidRPr="00224FF3">
        <w:rPr>
          <w:rFonts w:ascii="Times New Roman" w:hAnsi="Times New Roman" w:cs="Times New Roman"/>
          <w:color w:val="auto"/>
        </w:rPr>
        <w:t>2000</w:t>
      </w:r>
      <w:r w:rsidR="000A5346" w:rsidRPr="00224FF3">
        <w:rPr>
          <w:rFonts w:ascii="Times New Roman" w:hAnsi="Times New Roman" w:cs="Times New Roman"/>
          <w:color w:val="auto"/>
        </w:rPr>
        <w:t xml:space="preserve"> </w:t>
      </w:r>
      <w:r w:rsidRPr="00224FF3">
        <w:rPr>
          <w:rFonts w:ascii="Times New Roman" w:hAnsi="Times New Roman" w:cs="Times New Roman"/>
          <w:color w:val="auto"/>
        </w:rPr>
        <w:t>mm</w:t>
      </w:r>
      <w:r w:rsidR="00CD1E02" w:rsidRPr="00224FF3">
        <w:rPr>
          <w:rFonts w:ascii="Times New Roman" w:hAnsi="Times New Roman" w:cs="Times New Roman"/>
          <w:color w:val="auto"/>
        </w:rPr>
        <w:t xml:space="preserve">  ( światło przejścia )</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otwieranie drzwi kabinowych : teleskopowe, jedno</w:t>
      </w:r>
      <w:r w:rsidR="00A11492" w:rsidRPr="00224FF3">
        <w:rPr>
          <w:rFonts w:ascii="Times New Roman" w:hAnsi="Times New Roman" w:cs="Times New Roman"/>
          <w:color w:val="auto"/>
        </w:rPr>
        <w:t xml:space="preserve">stronnie otwierane, 2 panelowe </w:t>
      </w:r>
      <w:r w:rsidRPr="00224FF3">
        <w:rPr>
          <w:rFonts w:ascii="Times New Roman" w:hAnsi="Times New Roman" w:cs="Times New Roman"/>
          <w:color w:val="auto"/>
        </w:rPr>
        <w:t>lewe</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 xml:space="preserve">wykończenie fasady drzwi : stal ościeżnica drzwi kabinowych </w:t>
      </w:r>
    </w:p>
    <w:p w:rsidR="00BA1589" w:rsidRPr="00224FF3" w:rsidRDefault="00BA1589"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kolor : stal nierdzewna szczotkowana</w:t>
      </w:r>
    </w:p>
    <w:p w:rsidR="008C174D" w:rsidRPr="00224FF3" w:rsidRDefault="008C174D"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zabezpieczenie drzwi przez zamknięciem</w:t>
      </w:r>
      <w:r w:rsidRPr="00224FF3">
        <w:rPr>
          <w:rFonts w:ascii="Times New Roman" w:hAnsi="Times New Roman" w:cs="Times New Roman"/>
          <w:color w:val="auto"/>
        </w:rPr>
        <w:tab/>
      </w:r>
    </w:p>
    <w:p w:rsidR="0028182B" w:rsidRPr="00224FF3" w:rsidRDefault="0028182B"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kurtyna świetlna</w:t>
      </w:r>
      <w:r w:rsidR="00D80274" w:rsidRPr="00224FF3">
        <w:rPr>
          <w:rFonts w:ascii="Times New Roman" w:hAnsi="Times New Roman" w:cs="Times New Roman"/>
          <w:color w:val="auto"/>
        </w:rPr>
        <w:t xml:space="preserve"> od progu</w:t>
      </w:r>
    </w:p>
    <w:p w:rsidR="00D80274" w:rsidRPr="00224FF3" w:rsidRDefault="00D80274" w:rsidP="008C174D">
      <w:pPr>
        <w:pStyle w:val="Default"/>
        <w:numPr>
          <w:ilvl w:val="0"/>
          <w:numId w:val="16"/>
        </w:numPr>
        <w:jc w:val="both"/>
        <w:rPr>
          <w:rFonts w:ascii="Times New Roman" w:hAnsi="Times New Roman" w:cs="Times New Roman"/>
          <w:color w:val="auto"/>
        </w:rPr>
      </w:pPr>
      <w:r w:rsidRPr="00224FF3">
        <w:rPr>
          <w:rFonts w:ascii="Times New Roman" w:hAnsi="Times New Roman" w:cs="Times New Roman"/>
          <w:color w:val="auto"/>
        </w:rPr>
        <w:t xml:space="preserve">akustyczna informacja o przyjeździe kabiny </w:t>
      </w:r>
    </w:p>
    <w:p w:rsidR="008C174D" w:rsidRPr="00224FF3" w:rsidRDefault="008C174D" w:rsidP="00D9757F">
      <w:pPr>
        <w:pStyle w:val="Default"/>
        <w:jc w:val="both"/>
        <w:rPr>
          <w:rFonts w:ascii="Times New Roman" w:hAnsi="Times New Roman" w:cs="Times New Roman"/>
          <w:b/>
          <w:color w:val="auto"/>
        </w:rPr>
      </w:pPr>
    </w:p>
    <w:p w:rsidR="0028182B" w:rsidRPr="00224FF3" w:rsidRDefault="0028182B" w:rsidP="00D9757F">
      <w:pPr>
        <w:pStyle w:val="Default"/>
        <w:jc w:val="both"/>
        <w:rPr>
          <w:rFonts w:ascii="Times New Roman" w:hAnsi="Times New Roman" w:cs="Times New Roman"/>
          <w:b/>
          <w:color w:val="auto"/>
        </w:rPr>
      </w:pPr>
    </w:p>
    <w:p w:rsidR="0028182B" w:rsidRPr="00224FF3" w:rsidRDefault="00E9116F" w:rsidP="00D9757F">
      <w:pPr>
        <w:pStyle w:val="Default"/>
        <w:jc w:val="both"/>
        <w:rPr>
          <w:rFonts w:ascii="Times New Roman" w:hAnsi="Times New Roman" w:cs="Times New Roman"/>
          <w:b/>
          <w:color w:val="auto"/>
        </w:rPr>
      </w:pPr>
      <w:r w:rsidRPr="00224FF3">
        <w:rPr>
          <w:rFonts w:ascii="Times New Roman" w:hAnsi="Times New Roman" w:cs="Times New Roman"/>
          <w:b/>
          <w:color w:val="auto"/>
        </w:rPr>
        <w:t>19</w:t>
      </w:r>
      <w:r w:rsidR="0028182B" w:rsidRPr="00224FF3">
        <w:rPr>
          <w:rFonts w:ascii="Times New Roman" w:hAnsi="Times New Roman" w:cs="Times New Roman"/>
          <w:b/>
          <w:color w:val="auto"/>
        </w:rPr>
        <w:t>. Sterowanie / bezpieczeństwo / komunikacja:</w:t>
      </w:r>
    </w:p>
    <w:p w:rsidR="0028182B" w:rsidRPr="00224FF3" w:rsidRDefault="0028182B" w:rsidP="0028182B">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zjazd po zaniku napięcia: automatyczny awaryjny dojazd do najbliższego przystanku z otwarciem drzwi zgodnie z normą EN81-20</w:t>
      </w:r>
    </w:p>
    <w:p w:rsidR="0028182B" w:rsidRPr="00224FF3" w:rsidRDefault="0028182B" w:rsidP="0028182B">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zjazd pożarowy: automatyczny zajazd kabiny przy zasilaniu docelowym na przystan</w:t>
      </w:r>
      <w:r w:rsidR="003C61D3" w:rsidRPr="00224FF3">
        <w:rPr>
          <w:rFonts w:ascii="Times New Roman" w:hAnsi="Times New Roman" w:cs="Times New Roman"/>
          <w:color w:val="auto"/>
        </w:rPr>
        <w:t>ek podstawowy z otwarciem drzwi do momentu odwołania sygnału ppoż.</w:t>
      </w:r>
    </w:p>
    <w:p w:rsidR="0028182B" w:rsidRPr="00224FF3" w:rsidRDefault="0028182B" w:rsidP="0028182B">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otwieranie drzwi przy jednoczesnym dojeździe kabiny do przystanku,</w:t>
      </w:r>
    </w:p>
    <w:p w:rsidR="0028182B" w:rsidRPr="00224FF3" w:rsidRDefault="0028182B" w:rsidP="00134A6D">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dzwonek alarmowy na przystanku podstawowym</w:t>
      </w:r>
    </w:p>
    <w:p w:rsidR="0028182B" w:rsidRPr="00224FF3" w:rsidRDefault="00D80274" w:rsidP="0028182B">
      <w:pPr>
        <w:pStyle w:val="Default"/>
        <w:numPr>
          <w:ilvl w:val="0"/>
          <w:numId w:val="17"/>
        </w:numPr>
        <w:jc w:val="both"/>
        <w:rPr>
          <w:rFonts w:ascii="Times New Roman" w:hAnsi="Times New Roman" w:cs="Times New Roman"/>
          <w:color w:val="auto"/>
        </w:rPr>
      </w:pPr>
      <w:r w:rsidRPr="00224FF3">
        <w:rPr>
          <w:rFonts w:ascii="Times New Roman" w:hAnsi="Times New Roman" w:cs="Times New Roman"/>
          <w:color w:val="auto"/>
        </w:rPr>
        <w:t>o</w:t>
      </w:r>
      <w:r w:rsidR="0028182B" w:rsidRPr="00224FF3">
        <w:rPr>
          <w:rFonts w:ascii="Times New Roman" w:hAnsi="Times New Roman" w:cs="Times New Roman"/>
          <w:color w:val="auto"/>
        </w:rPr>
        <w:t>pcje komunikacji: łączność przez cyfrową linią GSM telefoniczną / karta Sim</w:t>
      </w:r>
    </w:p>
    <w:p w:rsidR="0028182B" w:rsidRPr="00224FF3" w:rsidRDefault="0028182B" w:rsidP="003C61D3">
      <w:pPr>
        <w:pStyle w:val="Default"/>
        <w:ind w:left="720"/>
        <w:jc w:val="both"/>
        <w:rPr>
          <w:rFonts w:ascii="Times New Roman" w:hAnsi="Times New Roman" w:cs="Times New Roman"/>
          <w:b/>
          <w:color w:val="auto"/>
        </w:rPr>
      </w:pPr>
    </w:p>
    <w:p w:rsidR="0073223F" w:rsidRPr="00224FF3" w:rsidRDefault="0073223F" w:rsidP="005D19F3">
      <w:pPr>
        <w:pStyle w:val="Default"/>
        <w:jc w:val="both"/>
        <w:rPr>
          <w:rFonts w:ascii="Times New Roman" w:hAnsi="Times New Roman" w:cs="Times New Roman"/>
          <w:b/>
          <w:color w:val="auto"/>
        </w:rPr>
      </w:pPr>
    </w:p>
    <w:p w:rsidR="00765E1A" w:rsidRPr="00224FF3" w:rsidRDefault="00E9116F" w:rsidP="00D92AB8">
      <w:pPr>
        <w:pStyle w:val="Default"/>
        <w:jc w:val="both"/>
        <w:rPr>
          <w:rFonts w:ascii="Times New Roman" w:hAnsi="Times New Roman" w:cs="Times New Roman"/>
          <w:b/>
          <w:color w:val="auto"/>
        </w:rPr>
      </w:pPr>
      <w:r w:rsidRPr="00224FF3">
        <w:rPr>
          <w:rFonts w:ascii="Times New Roman" w:hAnsi="Times New Roman" w:cs="Times New Roman"/>
          <w:b/>
          <w:color w:val="auto"/>
        </w:rPr>
        <w:t>20</w:t>
      </w:r>
      <w:r w:rsidR="00B66B94" w:rsidRPr="00224FF3">
        <w:rPr>
          <w:rFonts w:ascii="Times New Roman" w:hAnsi="Times New Roman" w:cs="Times New Roman"/>
          <w:b/>
          <w:color w:val="auto"/>
        </w:rPr>
        <w:t>. Roboty przygotowawcze/montażowe/ budowlane :</w:t>
      </w:r>
    </w:p>
    <w:p w:rsidR="00765E1A" w:rsidRPr="00224FF3" w:rsidRDefault="00765E1A" w:rsidP="000A5346">
      <w:pPr>
        <w:pStyle w:val="Akapitzlist"/>
        <w:numPr>
          <w:ilvl w:val="0"/>
          <w:numId w:val="6"/>
        </w:numPr>
        <w:spacing w:after="0"/>
        <w:jc w:val="both"/>
        <w:rPr>
          <w:rFonts w:ascii="Times New Roman" w:hAnsi="Times New Roman" w:cs="Times New Roman"/>
          <w:sz w:val="24"/>
          <w:szCs w:val="24"/>
        </w:rPr>
      </w:pPr>
      <w:r w:rsidRPr="00224FF3">
        <w:rPr>
          <w:rFonts w:ascii="Times New Roman" w:hAnsi="Times New Roman" w:cs="Times New Roman"/>
          <w:sz w:val="24"/>
          <w:szCs w:val="24"/>
        </w:rPr>
        <w:t>inwentaryzacja stanu istniejącego w zakresie niezbędnym do realizacji zadania,</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przeprowadzić demontaż obecnie zainstalowanych dźwigów wraz z wyposażeniem maszynowni,</w:t>
      </w:r>
    </w:p>
    <w:p w:rsidR="006666B5" w:rsidRPr="00224FF3" w:rsidRDefault="00F06597"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p</w:t>
      </w:r>
      <w:r w:rsidR="006666B5" w:rsidRPr="00224FF3">
        <w:rPr>
          <w:rFonts w:ascii="Times New Roman" w:hAnsi="Times New Roman" w:cs="Times New Roman"/>
          <w:color w:val="auto"/>
        </w:rPr>
        <w:t>oziomowanie kabiny przy otwartych drzwiach,</w:t>
      </w:r>
    </w:p>
    <w:p w:rsidR="00FB23A9" w:rsidRPr="00224FF3" w:rsidRDefault="00FB23A9"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dostosowanie podszybia i nadszybia , poszerzenie otworów drzwiowych</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wykonanie wszystkich niezbędnych prac adaptacyjnych związanych z montażem nowych urządzeń,   wykonać prace montażowe nowych dźwigów wraz z niezbędnym wyposażeniem i instalacjami,</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wykonać niezbędne wykończeniowe (tynkarskie, malarskie i inne wg potrzeb) w szybie, maszynowni oraz przy wszystkich drzwiach przystankowych zamontowanych urządzeń.</w:t>
      </w:r>
    </w:p>
    <w:p w:rsidR="00CB75B6" w:rsidRPr="00224FF3" w:rsidRDefault="005A5EC8" w:rsidP="00CB75B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u</w:t>
      </w:r>
      <w:r w:rsidR="00B66B94" w:rsidRPr="00224FF3">
        <w:rPr>
          <w:rFonts w:ascii="Times New Roman" w:hAnsi="Times New Roman" w:cs="Times New Roman"/>
          <w:color w:val="auto"/>
        </w:rPr>
        <w:t>t</w:t>
      </w:r>
      <w:r w:rsidR="00CB75B6" w:rsidRPr="00224FF3">
        <w:rPr>
          <w:rFonts w:ascii="Times New Roman" w:hAnsi="Times New Roman" w:cs="Times New Roman"/>
          <w:color w:val="auto"/>
        </w:rPr>
        <w:t xml:space="preserve">ylizacja starego dźwigu osobowego i odpadów porozbiórkowych, Zamawiający wymaga </w:t>
      </w:r>
      <w:r w:rsidR="00B66B94" w:rsidRPr="00224FF3">
        <w:rPr>
          <w:rFonts w:ascii="Times New Roman" w:hAnsi="Times New Roman" w:cs="Times New Roman"/>
          <w:color w:val="auto"/>
        </w:rPr>
        <w:t xml:space="preserve"> </w:t>
      </w:r>
      <w:r w:rsidR="00CB75B6" w:rsidRPr="00224FF3">
        <w:rPr>
          <w:rFonts w:ascii="Times New Roman" w:hAnsi="Times New Roman" w:cs="Times New Roman"/>
          <w:color w:val="auto"/>
        </w:rPr>
        <w:t>przeprowadzenia procedury likwidacyjnej</w:t>
      </w:r>
      <w:r w:rsidR="0085006B" w:rsidRPr="00224FF3">
        <w:rPr>
          <w:rFonts w:ascii="Times New Roman" w:hAnsi="Times New Roman" w:cs="Times New Roman"/>
          <w:color w:val="auto"/>
        </w:rPr>
        <w:t xml:space="preserve"> starego dźwigu osobowego</w:t>
      </w:r>
      <w:r w:rsidR="00CB75B6" w:rsidRPr="00224FF3">
        <w:rPr>
          <w:rFonts w:ascii="Times New Roman" w:hAnsi="Times New Roman" w:cs="Times New Roman"/>
          <w:color w:val="auto"/>
        </w:rPr>
        <w:t xml:space="preserve"> zgodnie wymaganiami UDT </w:t>
      </w:r>
      <w:r w:rsidR="0085006B" w:rsidRPr="00224FF3">
        <w:rPr>
          <w:rFonts w:ascii="Times New Roman" w:hAnsi="Times New Roman" w:cs="Times New Roman"/>
          <w:color w:val="auto"/>
        </w:rPr>
        <w:t xml:space="preserve">i przedłożenia Zamawiającemu dokumentów potwierdzających utylizacje </w:t>
      </w:r>
      <w:r w:rsidR="00CB75B6" w:rsidRPr="00224FF3">
        <w:rPr>
          <w:rFonts w:ascii="Times New Roman" w:hAnsi="Times New Roman" w:cs="Times New Roman"/>
          <w:color w:val="auto"/>
        </w:rPr>
        <w:t xml:space="preserve">w tym m.in.: </w:t>
      </w:r>
    </w:p>
    <w:p w:rsidR="00CB75B6" w:rsidRPr="00224FF3" w:rsidRDefault="0085006B" w:rsidP="00CB75B6">
      <w:pPr>
        <w:pStyle w:val="Default"/>
        <w:numPr>
          <w:ilvl w:val="0"/>
          <w:numId w:val="18"/>
        </w:numPr>
        <w:jc w:val="both"/>
        <w:rPr>
          <w:rFonts w:ascii="Times New Roman" w:hAnsi="Times New Roman" w:cs="Times New Roman"/>
          <w:color w:val="auto"/>
        </w:rPr>
      </w:pPr>
      <w:r w:rsidRPr="00224FF3">
        <w:rPr>
          <w:rFonts w:ascii="Times New Roman" w:hAnsi="Times New Roman" w:cs="Times New Roman"/>
          <w:color w:val="auto"/>
        </w:rPr>
        <w:t xml:space="preserve">Kopia wniosku </w:t>
      </w:r>
      <w:r w:rsidR="00CB75B6" w:rsidRPr="00224FF3">
        <w:rPr>
          <w:rFonts w:ascii="Times New Roman" w:hAnsi="Times New Roman" w:cs="Times New Roman"/>
          <w:color w:val="auto"/>
        </w:rPr>
        <w:t xml:space="preserve">do UDT :"Informacja o zaprzestaniu eksploatacji urządzenia” </w:t>
      </w:r>
    </w:p>
    <w:p w:rsidR="00CB75B6" w:rsidRPr="00224FF3" w:rsidRDefault="00CB75B6" w:rsidP="00CB75B6">
      <w:pPr>
        <w:pStyle w:val="Default"/>
        <w:numPr>
          <w:ilvl w:val="0"/>
          <w:numId w:val="18"/>
        </w:numPr>
        <w:jc w:val="both"/>
        <w:rPr>
          <w:rFonts w:ascii="Times New Roman" w:hAnsi="Times New Roman" w:cs="Times New Roman"/>
          <w:color w:val="auto"/>
        </w:rPr>
      </w:pPr>
      <w:r w:rsidRPr="00224FF3">
        <w:rPr>
          <w:rFonts w:ascii="Times New Roman" w:hAnsi="Times New Roman" w:cs="Times New Roman"/>
          <w:color w:val="auto"/>
        </w:rPr>
        <w:t>Protokół demontażu: Sporządzony przez uprawnioną firmę, opisujący proces demontażu i zabezpieczenia elementów</w:t>
      </w:r>
    </w:p>
    <w:p w:rsidR="00CB75B6" w:rsidRPr="00224FF3" w:rsidRDefault="00CB75B6" w:rsidP="00CB75B6">
      <w:pPr>
        <w:pStyle w:val="Default"/>
        <w:numPr>
          <w:ilvl w:val="0"/>
          <w:numId w:val="18"/>
        </w:numPr>
        <w:jc w:val="both"/>
        <w:rPr>
          <w:rFonts w:ascii="Times New Roman" w:hAnsi="Times New Roman" w:cs="Times New Roman"/>
          <w:color w:val="auto"/>
        </w:rPr>
      </w:pPr>
      <w:r w:rsidRPr="00224FF3">
        <w:rPr>
          <w:rFonts w:ascii="Times New Roman" w:hAnsi="Times New Roman" w:cs="Times New Roman"/>
          <w:color w:val="auto"/>
        </w:rPr>
        <w:t>Karta Przekazania Odpadu (KPO): Dokument potwierdzający przekazanie odpadu (np. złomu) do uprawnionego podmiotu</w:t>
      </w:r>
    </w:p>
    <w:p w:rsidR="00B66B94" w:rsidRPr="00224FF3" w:rsidRDefault="00CB75B6" w:rsidP="00CB75B6">
      <w:pPr>
        <w:pStyle w:val="Default"/>
        <w:numPr>
          <w:ilvl w:val="0"/>
          <w:numId w:val="18"/>
        </w:numPr>
        <w:jc w:val="both"/>
        <w:rPr>
          <w:rFonts w:ascii="Times New Roman" w:hAnsi="Times New Roman" w:cs="Times New Roman"/>
          <w:color w:val="auto"/>
        </w:rPr>
      </w:pPr>
      <w:r w:rsidRPr="00224FF3">
        <w:rPr>
          <w:rFonts w:ascii="Times New Roman" w:hAnsi="Times New Roman" w:cs="Times New Roman"/>
          <w:color w:val="auto"/>
        </w:rPr>
        <w:t>Dokumenty firm recyklingowych: Potwierdzenia przyjęcia poszczególnych frakcji (np. metali, tworzyw, elementów niebezpiecznych – oleje, smary, elektronika)</w:t>
      </w:r>
    </w:p>
    <w:p w:rsidR="00FC094A" w:rsidRPr="00224FF3" w:rsidRDefault="00B66B94" w:rsidP="00562A1E">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 xml:space="preserve">wywóz wszystkich odpadów z rozbiórki i selektywna ich utylizacja </w:t>
      </w:r>
    </w:p>
    <w:p w:rsidR="00B66B94" w:rsidRPr="00224FF3" w:rsidRDefault="00B66B94" w:rsidP="00562A1E">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 xml:space="preserve">uporządkowanie miejsca prowadzonych prac,   </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 xml:space="preserve">wykonanie prac niezbędnych do zgłoszenia urządzeń do UDT,   </w:t>
      </w:r>
    </w:p>
    <w:p w:rsidR="00B66B94" w:rsidRPr="00224FF3" w:rsidRDefault="006D73AE"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uzyskanie decyzji U</w:t>
      </w:r>
      <w:r w:rsidR="00B66B94" w:rsidRPr="00224FF3">
        <w:rPr>
          <w:rFonts w:ascii="Times New Roman" w:hAnsi="Times New Roman" w:cs="Times New Roman"/>
          <w:color w:val="auto"/>
        </w:rPr>
        <w:t xml:space="preserve">DT zezwalające na użytkowanie dostarczonych i zamontowanych urządzeń,   </w:t>
      </w:r>
    </w:p>
    <w:p w:rsidR="00B66B94" w:rsidRPr="00224FF3" w:rsidRDefault="00B66B94"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szkolenie personelu Zamawiającego z obsługi i uwalniania osób z kabiny dźwigów</w:t>
      </w:r>
    </w:p>
    <w:p w:rsidR="00FC094A" w:rsidRPr="00224FF3" w:rsidRDefault="00FC094A"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doprowadzenie kabla zasilającego do urządzenia dźwigowego po stronie Wykonawcy</w:t>
      </w:r>
    </w:p>
    <w:p w:rsidR="00FC094A" w:rsidRPr="00224FF3" w:rsidRDefault="00FC094A" w:rsidP="000A5346">
      <w:pPr>
        <w:pStyle w:val="Default"/>
        <w:numPr>
          <w:ilvl w:val="0"/>
          <w:numId w:val="5"/>
        </w:numPr>
        <w:jc w:val="both"/>
        <w:rPr>
          <w:rFonts w:ascii="Times New Roman" w:hAnsi="Times New Roman" w:cs="Times New Roman"/>
          <w:color w:val="auto"/>
        </w:rPr>
      </w:pPr>
      <w:r w:rsidRPr="00224FF3">
        <w:rPr>
          <w:rFonts w:ascii="Times New Roman" w:hAnsi="Times New Roman" w:cs="Times New Roman"/>
          <w:color w:val="auto"/>
        </w:rPr>
        <w:t>zabezpieczenie terenu prowadzonych prac przed dostępem osób nieupoważnionych</w:t>
      </w:r>
      <w:r w:rsidR="00B30939" w:rsidRPr="00224FF3">
        <w:rPr>
          <w:rFonts w:ascii="Times New Roman" w:hAnsi="Times New Roman" w:cs="Times New Roman"/>
          <w:color w:val="auto"/>
        </w:rPr>
        <w:t>,</w:t>
      </w:r>
    </w:p>
    <w:p w:rsidR="00C127F3" w:rsidRPr="00224FF3" w:rsidRDefault="00C127F3" w:rsidP="000A5346">
      <w:pPr>
        <w:pStyle w:val="Default"/>
        <w:jc w:val="both"/>
        <w:rPr>
          <w:rFonts w:ascii="Times New Roman" w:hAnsi="Times New Roman" w:cs="Times New Roman"/>
          <w:b/>
          <w:color w:val="auto"/>
        </w:rPr>
      </w:pPr>
    </w:p>
    <w:p w:rsidR="00C127F3" w:rsidRPr="00224FF3" w:rsidRDefault="00C127F3" w:rsidP="009726FA">
      <w:pPr>
        <w:pStyle w:val="Default"/>
        <w:jc w:val="both"/>
        <w:rPr>
          <w:rFonts w:ascii="Times New Roman" w:hAnsi="Times New Roman" w:cs="Times New Roman"/>
          <w:b/>
          <w:color w:val="auto"/>
        </w:rPr>
      </w:pPr>
    </w:p>
    <w:p w:rsidR="00C127F3" w:rsidRPr="00224FF3" w:rsidRDefault="00E9116F" w:rsidP="009726FA">
      <w:pPr>
        <w:pStyle w:val="Default"/>
        <w:jc w:val="both"/>
        <w:rPr>
          <w:rFonts w:ascii="Times New Roman" w:hAnsi="Times New Roman" w:cs="Times New Roman"/>
          <w:color w:val="auto"/>
        </w:rPr>
      </w:pPr>
      <w:r w:rsidRPr="00224FF3">
        <w:rPr>
          <w:rFonts w:ascii="Times New Roman" w:hAnsi="Times New Roman" w:cs="Times New Roman"/>
          <w:b/>
          <w:color w:val="auto"/>
        </w:rPr>
        <w:lastRenderedPageBreak/>
        <w:t>21</w:t>
      </w:r>
      <w:r w:rsidR="00C127F3" w:rsidRPr="00224FF3">
        <w:rPr>
          <w:rFonts w:ascii="Times New Roman" w:hAnsi="Times New Roman" w:cs="Times New Roman"/>
          <w:b/>
          <w:color w:val="auto"/>
        </w:rPr>
        <w:t xml:space="preserve">. </w:t>
      </w:r>
      <w:r w:rsidR="00C127F3" w:rsidRPr="00224FF3">
        <w:rPr>
          <w:rFonts w:ascii="Times New Roman" w:hAnsi="Times New Roman" w:cs="Times New Roman"/>
          <w:color w:val="auto"/>
        </w:rPr>
        <w:t>Wykonawca, w celu realizacji zadania, może wykorzystywać teren objęty pracami rozbiórkowymi i montażowymi w sposób nie zakłócający prowadzeniu podstawowej działalności Zamawiającego. Wykonawca dostarczy, zainstaluje i będzie utrzymywać tymczasowe urządzenia zabezpieczające, niezbędne do ochrony prowadzonych prac. Koszt zabezpieczenia miejsca wykonywania prac nie podlega odrębnej zapłacie i przyjmuje się, że wliczony jest w cenę ofertową</w:t>
      </w:r>
    </w:p>
    <w:p w:rsidR="00C127F3" w:rsidRPr="00224FF3" w:rsidRDefault="00E9116F" w:rsidP="009726FA">
      <w:pPr>
        <w:pStyle w:val="Default"/>
        <w:jc w:val="both"/>
        <w:rPr>
          <w:rFonts w:ascii="Times New Roman" w:hAnsi="Times New Roman" w:cs="Times New Roman"/>
          <w:b/>
          <w:color w:val="auto"/>
        </w:rPr>
      </w:pPr>
      <w:r w:rsidRPr="00224FF3">
        <w:rPr>
          <w:rFonts w:ascii="Times New Roman" w:hAnsi="Times New Roman" w:cs="Times New Roman"/>
          <w:b/>
          <w:color w:val="auto"/>
        </w:rPr>
        <w:t>22</w:t>
      </w:r>
      <w:r w:rsidR="00C127F3" w:rsidRPr="00224FF3">
        <w:rPr>
          <w:rFonts w:ascii="Times New Roman" w:hAnsi="Times New Roman" w:cs="Times New Roman"/>
          <w:b/>
          <w:color w:val="auto"/>
        </w:rPr>
        <w:t xml:space="preserve">. </w:t>
      </w:r>
      <w:r w:rsidR="00C127F3" w:rsidRPr="00224FF3">
        <w:rPr>
          <w:rFonts w:ascii="Times New Roman" w:hAnsi="Times New Roman" w:cs="Times New Roman"/>
          <w:color w:val="auto"/>
        </w:rPr>
        <w:t>Podczas realizacji prac Wykonawca będzie bezwzględnie przestrzegał przepisów dotyczących bezpieczeństwa i higieny pracy. Wykonawca ma obowiązek dopilnować, aby personel nie wykonywał pracy w warunkach niebezpiecznych, szkodliwych dla zdrowia oraz nie spełniających odpowiednich wymagań sanitarnych.</w:t>
      </w:r>
    </w:p>
    <w:p w:rsidR="00C127F3" w:rsidRPr="00224FF3" w:rsidRDefault="00E9116F" w:rsidP="009726FA">
      <w:pPr>
        <w:pStyle w:val="Default"/>
        <w:jc w:val="both"/>
        <w:rPr>
          <w:rFonts w:ascii="Times New Roman" w:hAnsi="Times New Roman" w:cs="Times New Roman"/>
          <w:b/>
          <w:color w:val="auto"/>
        </w:rPr>
      </w:pPr>
      <w:r w:rsidRPr="00224FF3">
        <w:rPr>
          <w:rFonts w:ascii="Times New Roman" w:hAnsi="Times New Roman" w:cs="Times New Roman"/>
          <w:b/>
          <w:color w:val="auto"/>
        </w:rPr>
        <w:t>23</w:t>
      </w:r>
      <w:r w:rsidR="00C127F3" w:rsidRPr="00224FF3">
        <w:rPr>
          <w:rFonts w:ascii="Times New Roman" w:hAnsi="Times New Roman" w:cs="Times New Roman"/>
          <w:b/>
          <w:color w:val="auto"/>
        </w:rPr>
        <w:t xml:space="preserve">. </w:t>
      </w:r>
      <w:r w:rsidR="00C127F3" w:rsidRPr="00224FF3">
        <w:rPr>
          <w:rFonts w:ascii="Times New Roman" w:hAnsi="Times New Roman" w:cs="Times New Roman"/>
          <w:color w:val="auto"/>
        </w:rPr>
        <w:t>Wykonawca będzie realizował wszystkie prace w sposób powodujący jak najmniejsze niedogodności dla użytkowników, minimalizując uciążliwości związane z realizacją inwestycji (np. hałas, wibracje, zanieczyszczenia itp.) oraz dbając o zachowanie bezpieczeństwa użytkowników. Wykonawca odpowiada za wszelkie spowodowane jego działalnością uszkodzenia znajdującej się w sąsiedztwie miejsca prowadzonych prac.</w:t>
      </w:r>
    </w:p>
    <w:p w:rsidR="00C127F3" w:rsidRPr="00224FF3" w:rsidRDefault="00E9116F" w:rsidP="009726FA">
      <w:pPr>
        <w:pStyle w:val="Default"/>
        <w:jc w:val="both"/>
        <w:rPr>
          <w:rFonts w:ascii="Times New Roman" w:hAnsi="Times New Roman" w:cs="Times New Roman"/>
          <w:b/>
          <w:color w:val="auto"/>
        </w:rPr>
      </w:pPr>
      <w:r w:rsidRPr="00224FF3">
        <w:rPr>
          <w:rFonts w:ascii="Times New Roman" w:hAnsi="Times New Roman" w:cs="Times New Roman"/>
          <w:b/>
          <w:color w:val="auto"/>
        </w:rPr>
        <w:t>24</w:t>
      </w:r>
      <w:r w:rsidR="00C127F3" w:rsidRPr="00224FF3">
        <w:rPr>
          <w:rFonts w:ascii="Times New Roman" w:hAnsi="Times New Roman" w:cs="Times New Roman"/>
          <w:b/>
          <w:color w:val="auto"/>
        </w:rPr>
        <w:t xml:space="preserve">. </w:t>
      </w:r>
      <w:r w:rsidR="00C127F3" w:rsidRPr="00224FF3">
        <w:rPr>
          <w:rFonts w:ascii="Times New Roman" w:hAnsi="Times New Roman" w:cs="Times New Roman"/>
          <w:color w:val="auto"/>
        </w:rPr>
        <w:t xml:space="preserve">Wykonawca zobowiązany jest znać wszystkie zarządzenia, przepisy, regulaminy i wytyczne, które są w jakikolwiek sposób związane z wykonywanymi pracami i będzie on w pełni odpowiedzialny za przestrzeganie tych postanowień podczas prowadzenia prac. </w:t>
      </w:r>
      <w:r w:rsidRPr="00224FF3">
        <w:rPr>
          <w:rFonts w:ascii="Times New Roman" w:hAnsi="Times New Roman" w:cs="Times New Roman"/>
          <w:b/>
          <w:color w:val="auto"/>
        </w:rPr>
        <w:t>25</w:t>
      </w:r>
      <w:r w:rsidR="00C127F3" w:rsidRPr="00224FF3">
        <w:rPr>
          <w:rFonts w:ascii="Times New Roman" w:hAnsi="Times New Roman" w:cs="Times New Roman"/>
          <w:b/>
          <w:color w:val="auto"/>
        </w:rPr>
        <w:t>.</w:t>
      </w:r>
      <w:r w:rsidR="00C127F3" w:rsidRPr="00224FF3">
        <w:rPr>
          <w:rFonts w:ascii="Times New Roman" w:hAnsi="Times New Roman" w:cs="Times New Roman"/>
          <w:color w:val="auto"/>
        </w:rPr>
        <w:t>Wykonawca jest zobowiązany do używania jedynie takiego sprzętu, który nie spowoduje niekorzystnego wpływu na jakość wykonywanych prac. Sprzęt używany do prac powinien być zgodny z ofertą Wykonawcy. Sprzęt będący własnością Wykonawcy lub wynajęty do wykonania prac musi być utrzymywany w dobrym stanie i gotowości do pracy. Powinien być zgodny z normami ochrony środowiska i przepisami dotyczącymi jego użytkowania.</w:t>
      </w:r>
    </w:p>
    <w:p w:rsidR="00B66B94" w:rsidRPr="00224FF3" w:rsidRDefault="00E9116F" w:rsidP="009726FA">
      <w:pPr>
        <w:pStyle w:val="Default"/>
        <w:jc w:val="both"/>
        <w:rPr>
          <w:rFonts w:ascii="Times New Roman" w:hAnsi="Times New Roman" w:cs="Times New Roman"/>
          <w:color w:val="auto"/>
        </w:rPr>
      </w:pPr>
      <w:r w:rsidRPr="00224FF3">
        <w:rPr>
          <w:rFonts w:ascii="Times New Roman" w:hAnsi="Times New Roman" w:cs="Times New Roman"/>
          <w:b/>
          <w:color w:val="auto"/>
        </w:rPr>
        <w:t>26</w:t>
      </w:r>
      <w:r w:rsidR="00C127F3" w:rsidRPr="00224FF3">
        <w:rPr>
          <w:rFonts w:ascii="Times New Roman" w:hAnsi="Times New Roman" w:cs="Times New Roman"/>
          <w:b/>
          <w:color w:val="auto"/>
        </w:rPr>
        <w:t>.</w:t>
      </w:r>
      <w:r w:rsidR="00C127F3" w:rsidRPr="00224FF3">
        <w:rPr>
          <w:rFonts w:ascii="Times New Roman" w:hAnsi="Times New Roman" w:cs="Times New Roman"/>
          <w:color w:val="auto"/>
        </w:rPr>
        <w:t xml:space="preserve">Prace będą wymagały transportu materiałów. Wykonawca jest zobowiązany do stosowania jedynie takich środków transportu, które nie wpłyną niekorzystnie na jakość wykonywanych prac i właściwości przewożonych materiałów. </w:t>
      </w:r>
    </w:p>
    <w:p w:rsidR="009F78A8" w:rsidRPr="00224FF3" w:rsidRDefault="009F78A8" w:rsidP="009F78A8">
      <w:pPr>
        <w:pStyle w:val="Default"/>
        <w:jc w:val="both"/>
        <w:rPr>
          <w:rFonts w:ascii="Times New Roman" w:hAnsi="Times New Roman" w:cs="Times New Roman"/>
          <w:color w:val="auto"/>
        </w:rPr>
      </w:pPr>
      <w:r w:rsidRPr="00224FF3">
        <w:rPr>
          <w:rFonts w:ascii="Times New Roman" w:hAnsi="Times New Roman" w:cs="Times New Roman"/>
          <w:color w:val="auto"/>
        </w:rPr>
        <w:t>Wszystkie użyte do realizacji zamówienia materiały muszą być pełnowartościowe a podstawowe materiały muszą posiadać wymagane stosownymi przepisami świadectwa jakości, świadectwa dopuszczenia, atesty, certyfikaty na znak bezpieczeństwa, deklaracje zgodności lub certyfikaty zgodności z Polską Normą, aktualne w dacie zakupu materiałów.</w:t>
      </w:r>
    </w:p>
    <w:p w:rsidR="0073223F" w:rsidRPr="00224FF3" w:rsidRDefault="0073223F" w:rsidP="005D19F3">
      <w:pPr>
        <w:pStyle w:val="Default"/>
        <w:jc w:val="both"/>
        <w:rPr>
          <w:rFonts w:ascii="Times New Roman" w:hAnsi="Times New Roman" w:cs="Times New Roman"/>
          <w:color w:val="auto"/>
        </w:rPr>
      </w:pPr>
    </w:p>
    <w:p w:rsidR="0073223F" w:rsidRPr="00224FF3" w:rsidRDefault="004A3B81" w:rsidP="005D19F3">
      <w:pPr>
        <w:pStyle w:val="Default"/>
        <w:jc w:val="both"/>
        <w:rPr>
          <w:rFonts w:ascii="Times New Roman" w:hAnsi="Times New Roman" w:cs="Times New Roman"/>
          <w:i/>
          <w:color w:val="auto"/>
        </w:rPr>
      </w:pPr>
      <w:r w:rsidRPr="00224FF3">
        <w:rPr>
          <w:rFonts w:ascii="Times New Roman" w:hAnsi="Times New Roman" w:cs="Times New Roman"/>
          <w:i/>
          <w:color w:val="auto"/>
        </w:rPr>
        <w:t xml:space="preserve">Zamawiający </w:t>
      </w:r>
      <w:r w:rsidR="00DB5C76" w:rsidRPr="00224FF3">
        <w:rPr>
          <w:rFonts w:ascii="Times New Roman" w:hAnsi="Times New Roman" w:cs="Times New Roman"/>
          <w:i/>
          <w:color w:val="auto"/>
        </w:rPr>
        <w:t>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rsidR="005D19F3" w:rsidRPr="00224FF3" w:rsidRDefault="005D19F3" w:rsidP="005D19F3">
      <w:pPr>
        <w:jc w:val="both"/>
        <w:rPr>
          <w:rFonts w:ascii="Times New Roman" w:hAnsi="Times New Roman" w:cs="Times New Roman"/>
          <w:sz w:val="24"/>
          <w:szCs w:val="24"/>
        </w:rPr>
      </w:pPr>
    </w:p>
    <w:p w:rsidR="009B3F9F" w:rsidRPr="00224FF3" w:rsidRDefault="009F54F2">
      <w:pPr>
        <w:rPr>
          <w:rFonts w:ascii="Times New Roman" w:hAnsi="Times New Roman" w:cs="Times New Roman"/>
        </w:rPr>
      </w:pPr>
      <w:r w:rsidRPr="00224FF3">
        <w:rPr>
          <w:rFonts w:ascii="Times New Roman" w:hAnsi="Times New Roman" w:cs="Times New Roman"/>
        </w:rPr>
        <w:t xml:space="preserve"> </w:t>
      </w:r>
    </w:p>
    <w:sectPr w:rsidR="009B3F9F" w:rsidRPr="00224FF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557" w:rsidRDefault="00766557" w:rsidP="005D19F3">
      <w:pPr>
        <w:spacing w:after="0" w:line="240" w:lineRule="auto"/>
      </w:pPr>
      <w:r>
        <w:separator/>
      </w:r>
    </w:p>
  </w:endnote>
  <w:endnote w:type="continuationSeparator" w:id="0">
    <w:p w:rsidR="00766557" w:rsidRDefault="00766557" w:rsidP="005D1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altName w:val="Arial"/>
    <w:panose1 w:val="00000000000000000000"/>
    <w:charset w:val="EE"/>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426256"/>
      <w:docPartObj>
        <w:docPartGallery w:val="Page Numbers (Bottom of Page)"/>
        <w:docPartUnique/>
      </w:docPartObj>
    </w:sdtPr>
    <w:sdtEndPr/>
    <w:sdtContent>
      <w:p w:rsidR="00C057B4" w:rsidRDefault="00C057B4">
        <w:pPr>
          <w:pStyle w:val="Stopka"/>
          <w:jc w:val="right"/>
        </w:pPr>
        <w:r>
          <w:fldChar w:fldCharType="begin"/>
        </w:r>
        <w:r>
          <w:instrText>PAGE   \* MERGEFORMAT</w:instrText>
        </w:r>
        <w:r>
          <w:fldChar w:fldCharType="separate"/>
        </w:r>
        <w:r w:rsidR="00FB468F">
          <w:rPr>
            <w:noProof/>
          </w:rPr>
          <w:t>6</w:t>
        </w:r>
        <w:r>
          <w:fldChar w:fldCharType="end"/>
        </w:r>
      </w:p>
    </w:sdtContent>
  </w:sdt>
  <w:p w:rsidR="00C057B4" w:rsidRDefault="00C057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557" w:rsidRDefault="00766557" w:rsidP="005D19F3">
      <w:pPr>
        <w:spacing w:after="0" w:line="240" w:lineRule="auto"/>
      </w:pPr>
      <w:r>
        <w:separator/>
      </w:r>
    </w:p>
  </w:footnote>
  <w:footnote w:type="continuationSeparator" w:id="0">
    <w:p w:rsidR="00766557" w:rsidRDefault="00766557" w:rsidP="005D19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9F3" w:rsidRDefault="005D19F3">
    <w:pPr>
      <w:pStyle w:val="Nagwek"/>
    </w:pPr>
    <w:r>
      <w:rPr>
        <w:noProof/>
        <w:lang w:eastAsia="pl-PL"/>
      </w:rPr>
      <w:drawing>
        <wp:inline distT="0" distB="0" distL="0" distR="0" wp14:anchorId="6ED30BBD" wp14:editId="31764760">
          <wp:extent cx="5760720" cy="794872"/>
          <wp:effectExtent l="0" t="0" r="0" b="5715"/>
          <wp:docPr id="1" name="Obraz 1" descr="C:\Users\Emilia Lubińska\Desktop\logo\logotypy fers-obrazy-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ia Lubińska\Desktop\logo\logotypy fers-obrazy-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48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5A19"/>
    <w:multiLevelType w:val="hybridMultilevel"/>
    <w:tmpl w:val="4F44466C"/>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395303"/>
    <w:multiLevelType w:val="hybridMultilevel"/>
    <w:tmpl w:val="DF9C03B6"/>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D870A4"/>
    <w:multiLevelType w:val="hybridMultilevel"/>
    <w:tmpl w:val="28CEC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C50FCB"/>
    <w:multiLevelType w:val="hybridMultilevel"/>
    <w:tmpl w:val="1D664DB4"/>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EF37D7"/>
    <w:multiLevelType w:val="hybridMultilevel"/>
    <w:tmpl w:val="DA38553C"/>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360239"/>
    <w:multiLevelType w:val="hybridMultilevel"/>
    <w:tmpl w:val="D198295C"/>
    <w:lvl w:ilvl="0" w:tplc="1228E3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2866E6"/>
    <w:multiLevelType w:val="hybridMultilevel"/>
    <w:tmpl w:val="C31A3268"/>
    <w:lvl w:ilvl="0" w:tplc="E7FE965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20D25748"/>
    <w:multiLevelType w:val="hybridMultilevel"/>
    <w:tmpl w:val="16946BA6"/>
    <w:lvl w:ilvl="0" w:tplc="FFFFFFFF">
      <w:start w:val="1"/>
      <w:numFmt w:val="decimal"/>
      <w:lvlText w:val="%1."/>
      <w:lvlJc w:val="left"/>
    </w:lvl>
    <w:lvl w:ilvl="1" w:tplc="1228E34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9E5755F"/>
    <w:multiLevelType w:val="hybridMultilevel"/>
    <w:tmpl w:val="FD6CCE1E"/>
    <w:lvl w:ilvl="0" w:tplc="1228E34E">
      <w:start w:val="1"/>
      <w:numFmt w:val="bullet"/>
      <w:lvlText w:val=""/>
      <w:lvlJc w:val="left"/>
      <w:pPr>
        <w:ind w:left="360" w:hanging="360"/>
      </w:pPr>
      <w:rPr>
        <w:rFonts w:ascii="Symbol" w:hAnsi="Symbol" w:hint="default"/>
      </w:rPr>
    </w:lvl>
    <w:lvl w:ilvl="1" w:tplc="1228E34E">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FEE7087"/>
    <w:multiLevelType w:val="hybridMultilevel"/>
    <w:tmpl w:val="642AF8FE"/>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2795DA3"/>
    <w:multiLevelType w:val="hybridMultilevel"/>
    <w:tmpl w:val="E1BC7B54"/>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BF2A8A"/>
    <w:multiLevelType w:val="hybridMultilevel"/>
    <w:tmpl w:val="35B6D338"/>
    <w:lvl w:ilvl="0" w:tplc="1228E3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A6B2D87"/>
    <w:multiLevelType w:val="hybridMultilevel"/>
    <w:tmpl w:val="BF5E0096"/>
    <w:lvl w:ilvl="0" w:tplc="1228E34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3536B87"/>
    <w:multiLevelType w:val="hybridMultilevel"/>
    <w:tmpl w:val="C39EFD3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55BE33EF"/>
    <w:multiLevelType w:val="hybridMultilevel"/>
    <w:tmpl w:val="2DE04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D325C74"/>
    <w:multiLevelType w:val="hybridMultilevel"/>
    <w:tmpl w:val="79A08E5E"/>
    <w:lvl w:ilvl="0" w:tplc="FFFFFFFF">
      <w:start w:val="1"/>
      <w:numFmt w:val="decimal"/>
      <w:lvlText w:val="%1."/>
      <w:lvlJc w:val="left"/>
    </w:lvl>
    <w:lvl w:ilvl="1" w:tplc="1228E34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7212C656"/>
    <w:multiLevelType w:val="hybridMultilevel"/>
    <w:tmpl w:val="57C80B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6CE0421"/>
    <w:multiLevelType w:val="hybridMultilevel"/>
    <w:tmpl w:val="2938AE36"/>
    <w:lvl w:ilvl="0" w:tplc="1228E3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5"/>
  </w:num>
  <w:num w:numId="4">
    <w:abstractNumId w:val="0"/>
  </w:num>
  <w:num w:numId="5">
    <w:abstractNumId w:val="1"/>
  </w:num>
  <w:num w:numId="6">
    <w:abstractNumId w:val="17"/>
  </w:num>
  <w:num w:numId="7">
    <w:abstractNumId w:val="5"/>
  </w:num>
  <w:num w:numId="8">
    <w:abstractNumId w:val="12"/>
  </w:num>
  <w:num w:numId="9">
    <w:abstractNumId w:val="8"/>
  </w:num>
  <w:num w:numId="10">
    <w:abstractNumId w:val="10"/>
  </w:num>
  <w:num w:numId="11">
    <w:abstractNumId w:val="6"/>
  </w:num>
  <w:num w:numId="12">
    <w:abstractNumId w:val="2"/>
  </w:num>
  <w:num w:numId="13">
    <w:abstractNumId w:val="4"/>
  </w:num>
  <w:num w:numId="14">
    <w:abstractNumId w:val="3"/>
  </w:num>
  <w:num w:numId="15">
    <w:abstractNumId w:val="14"/>
  </w:num>
  <w:num w:numId="16">
    <w:abstractNumId w:val="11"/>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7BC"/>
    <w:rsid w:val="0005211E"/>
    <w:rsid w:val="00052B88"/>
    <w:rsid w:val="00075D02"/>
    <w:rsid w:val="000A5346"/>
    <w:rsid w:val="000E3BF6"/>
    <w:rsid w:val="000F3556"/>
    <w:rsid w:val="001136BE"/>
    <w:rsid w:val="00134A6D"/>
    <w:rsid w:val="001A58C5"/>
    <w:rsid w:val="001B0DF2"/>
    <w:rsid w:val="00224FF3"/>
    <w:rsid w:val="0028182B"/>
    <w:rsid w:val="002A0A0D"/>
    <w:rsid w:val="002D6A23"/>
    <w:rsid w:val="002F0D56"/>
    <w:rsid w:val="003028EB"/>
    <w:rsid w:val="00320B04"/>
    <w:rsid w:val="00322755"/>
    <w:rsid w:val="00352475"/>
    <w:rsid w:val="0038035B"/>
    <w:rsid w:val="00386819"/>
    <w:rsid w:val="0039247F"/>
    <w:rsid w:val="00396867"/>
    <w:rsid w:val="003A1A92"/>
    <w:rsid w:val="003C61D3"/>
    <w:rsid w:val="00455118"/>
    <w:rsid w:val="004710E4"/>
    <w:rsid w:val="004A3B81"/>
    <w:rsid w:val="00512949"/>
    <w:rsid w:val="00526A93"/>
    <w:rsid w:val="005377FA"/>
    <w:rsid w:val="00547044"/>
    <w:rsid w:val="00551716"/>
    <w:rsid w:val="005948DD"/>
    <w:rsid w:val="005A5EC8"/>
    <w:rsid w:val="005D19F3"/>
    <w:rsid w:val="006469FE"/>
    <w:rsid w:val="0065793F"/>
    <w:rsid w:val="006666B5"/>
    <w:rsid w:val="00670209"/>
    <w:rsid w:val="006812C7"/>
    <w:rsid w:val="006D73AE"/>
    <w:rsid w:val="007117BC"/>
    <w:rsid w:val="00715443"/>
    <w:rsid w:val="0073223F"/>
    <w:rsid w:val="00765E1A"/>
    <w:rsid w:val="00766557"/>
    <w:rsid w:val="0079371C"/>
    <w:rsid w:val="007B17A5"/>
    <w:rsid w:val="00803A5C"/>
    <w:rsid w:val="00816F03"/>
    <w:rsid w:val="00821628"/>
    <w:rsid w:val="008254C9"/>
    <w:rsid w:val="0085006B"/>
    <w:rsid w:val="0085138A"/>
    <w:rsid w:val="00862ADD"/>
    <w:rsid w:val="00876713"/>
    <w:rsid w:val="008B5807"/>
    <w:rsid w:val="008C174D"/>
    <w:rsid w:val="008D4657"/>
    <w:rsid w:val="008F5AA8"/>
    <w:rsid w:val="00927B29"/>
    <w:rsid w:val="00954855"/>
    <w:rsid w:val="00972046"/>
    <w:rsid w:val="009726FA"/>
    <w:rsid w:val="009A5883"/>
    <w:rsid w:val="009B3423"/>
    <w:rsid w:val="009B3F9F"/>
    <w:rsid w:val="009C06A4"/>
    <w:rsid w:val="009C1F09"/>
    <w:rsid w:val="009F54F2"/>
    <w:rsid w:val="009F78A8"/>
    <w:rsid w:val="00A0299E"/>
    <w:rsid w:val="00A11492"/>
    <w:rsid w:val="00A37946"/>
    <w:rsid w:val="00A55E96"/>
    <w:rsid w:val="00A61232"/>
    <w:rsid w:val="00A94C0A"/>
    <w:rsid w:val="00AB277B"/>
    <w:rsid w:val="00AD2501"/>
    <w:rsid w:val="00AF1D95"/>
    <w:rsid w:val="00B00D2E"/>
    <w:rsid w:val="00B30939"/>
    <w:rsid w:val="00B46569"/>
    <w:rsid w:val="00B50125"/>
    <w:rsid w:val="00B568CC"/>
    <w:rsid w:val="00B66B94"/>
    <w:rsid w:val="00B73C51"/>
    <w:rsid w:val="00BA1589"/>
    <w:rsid w:val="00BF684D"/>
    <w:rsid w:val="00C057B4"/>
    <w:rsid w:val="00C127F3"/>
    <w:rsid w:val="00C64C72"/>
    <w:rsid w:val="00CB75B6"/>
    <w:rsid w:val="00CD1E02"/>
    <w:rsid w:val="00CD3C49"/>
    <w:rsid w:val="00D32386"/>
    <w:rsid w:val="00D56877"/>
    <w:rsid w:val="00D61516"/>
    <w:rsid w:val="00D700C9"/>
    <w:rsid w:val="00D80274"/>
    <w:rsid w:val="00D92AB8"/>
    <w:rsid w:val="00D9757F"/>
    <w:rsid w:val="00DB5C76"/>
    <w:rsid w:val="00DC5AA3"/>
    <w:rsid w:val="00E061E9"/>
    <w:rsid w:val="00E27662"/>
    <w:rsid w:val="00E37883"/>
    <w:rsid w:val="00E41898"/>
    <w:rsid w:val="00E54AFA"/>
    <w:rsid w:val="00E56EC2"/>
    <w:rsid w:val="00E90F9D"/>
    <w:rsid w:val="00E9116F"/>
    <w:rsid w:val="00E91752"/>
    <w:rsid w:val="00E918A9"/>
    <w:rsid w:val="00E93473"/>
    <w:rsid w:val="00E94CEE"/>
    <w:rsid w:val="00EC29B8"/>
    <w:rsid w:val="00ED0845"/>
    <w:rsid w:val="00F06597"/>
    <w:rsid w:val="00F133B0"/>
    <w:rsid w:val="00F148DC"/>
    <w:rsid w:val="00F24F5D"/>
    <w:rsid w:val="00F251CD"/>
    <w:rsid w:val="00F3024D"/>
    <w:rsid w:val="00F70EF9"/>
    <w:rsid w:val="00FA6213"/>
    <w:rsid w:val="00FB23A9"/>
    <w:rsid w:val="00FB468F"/>
    <w:rsid w:val="00FC094A"/>
    <w:rsid w:val="00FD5AD6"/>
    <w:rsid w:val="00FF70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1580"/>
  <w15:chartTrackingRefBased/>
  <w15:docId w15:val="{C33324E5-337D-4239-B555-DC58EF99D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223F"/>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D19F3"/>
    <w:pPr>
      <w:autoSpaceDE w:val="0"/>
      <w:autoSpaceDN w:val="0"/>
      <w:adjustRightInd w:val="0"/>
      <w:spacing w:after="0" w:line="240" w:lineRule="auto"/>
    </w:pPr>
    <w:rPr>
      <w:rFonts w:ascii="Open Sans" w:hAnsi="Open Sans" w:cs="Open Sans"/>
      <w:color w:val="000000"/>
      <w:sz w:val="24"/>
      <w:szCs w:val="24"/>
    </w:rPr>
  </w:style>
  <w:style w:type="table" w:styleId="Tabela-Siatka">
    <w:name w:val="Table Grid"/>
    <w:basedOn w:val="Standardowy"/>
    <w:uiPriority w:val="59"/>
    <w:rsid w:val="005D1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D1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19F3"/>
  </w:style>
  <w:style w:type="paragraph" w:styleId="Stopka">
    <w:name w:val="footer"/>
    <w:basedOn w:val="Normalny"/>
    <w:link w:val="StopkaZnak"/>
    <w:uiPriority w:val="99"/>
    <w:unhideWhenUsed/>
    <w:rsid w:val="005D1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19F3"/>
  </w:style>
  <w:style w:type="paragraph" w:styleId="Akapitzlist">
    <w:name w:val="List Paragraph"/>
    <w:aliases w:val="Numerowanie,Akapit z listą BS,Kolorowa lista — akcent 11,Colorful Shading - Accent 31,L1,Light List - Accent 51,lp1,Preambuła,normalny tekst,Akapit z listą5,sw tekst,List Paragraph,Colorful Shading Accent 3,Light List Accent 5"/>
    <w:basedOn w:val="Normalny"/>
    <w:link w:val="AkapitzlistZnak"/>
    <w:qFormat/>
    <w:rsid w:val="00765E1A"/>
    <w:pPr>
      <w:ind w:left="720"/>
      <w:contextualSpacing/>
    </w:pPr>
  </w:style>
  <w:style w:type="character" w:customStyle="1" w:styleId="AkapitzlistZnak">
    <w:name w:val="Akapit z listą Znak"/>
    <w:aliases w:val="Numerowanie Znak,Akapit z listą BS Znak,Kolorowa lista — akcent 11 Znak,Colorful Shading - Accent 31 Znak,L1 Znak,Light List - Accent 51 Znak,lp1 Znak,Preambuła Znak,normalny tekst Znak,Akapit z listą5 Znak,sw tekst Znak"/>
    <w:link w:val="Akapitzlist"/>
    <w:qFormat/>
    <w:locked/>
    <w:rsid w:val="00FF7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9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6</Pages>
  <Words>1886</Words>
  <Characters>11318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dc:creator>
  <cp:keywords/>
  <dc:description/>
  <cp:lastModifiedBy>Projekt</cp:lastModifiedBy>
  <cp:revision>124</cp:revision>
  <dcterms:created xsi:type="dcterms:W3CDTF">2026-01-09T13:01:00Z</dcterms:created>
  <dcterms:modified xsi:type="dcterms:W3CDTF">2026-02-05T08:11:00Z</dcterms:modified>
</cp:coreProperties>
</file>